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5659" w14:textId="61AC98B8" w:rsidR="00BC0325" w:rsidRDefault="00D33E99" w:rsidP="007217C1">
      <w:pPr>
        <w:pStyle w:val="H2"/>
        <w:spacing w:before="0" w:after="0"/>
        <w:rPr>
          <w:rFonts w:ascii="Arial" w:hAnsi="Arial" w:cs="Arial"/>
          <w:sz w:val="40"/>
        </w:rPr>
      </w:pPr>
      <w:bookmarkStart w:id="0" w:name="Standards_committee"/>
      <w:bookmarkStart w:id="1" w:name="_GoBack"/>
      <w:bookmarkEnd w:id="1"/>
      <w:r>
        <w:rPr>
          <w:rFonts w:ascii="Arial" w:hAnsi="Arial" w:cs="Arial"/>
          <w:sz w:val="40"/>
        </w:rPr>
        <w:t xml:space="preserve">Licensing </w:t>
      </w:r>
      <w:r w:rsidR="00EB07D4">
        <w:rPr>
          <w:rFonts w:ascii="Arial" w:hAnsi="Arial" w:cs="Arial"/>
          <w:sz w:val="40"/>
        </w:rPr>
        <w:t xml:space="preserve">Act </w:t>
      </w:r>
      <w:r w:rsidR="00BC0325">
        <w:rPr>
          <w:rFonts w:ascii="Arial" w:hAnsi="Arial" w:cs="Arial"/>
          <w:sz w:val="40"/>
        </w:rPr>
        <w:t>Committee</w:t>
      </w:r>
      <w:bookmarkEnd w:id="0"/>
      <w:r w:rsidR="00320B84">
        <w:rPr>
          <w:rFonts w:ascii="Arial" w:hAnsi="Arial" w:cs="Arial"/>
          <w:sz w:val="40"/>
        </w:rPr>
        <w:t xml:space="preserve">                        </w:t>
      </w:r>
      <w:r w:rsidR="00320B84" w:rsidRPr="00320B84">
        <w:rPr>
          <w:rFonts w:ascii="Arial" w:hAnsi="Arial" w:cs="Arial"/>
          <w:sz w:val="28"/>
          <w:szCs w:val="28"/>
        </w:rPr>
        <w:t xml:space="preserve">Appendix </w:t>
      </w:r>
      <w:r w:rsidR="00EB07D4">
        <w:rPr>
          <w:rFonts w:ascii="Arial" w:hAnsi="Arial" w:cs="Arial"/>
          <w:sz w:val="28"/>
          <w:szCs w:val="28"/>
        </w:rPr>
        <w:t>3</w:t>
      </w:r>
      <w:r w:rsidR="00320B84">
        <w:rPr>
          <w:rFonts w:ascii="Arial" w:hAnsi="Arial" w:cs="Arial"/>
          <w:sz w:val="40"/>
        </w:rPr>
        <w:t xml:space="preserve"> </w:t>
      </w:r>
    </w:p>
    <w:p w14:paraId="7DC338E5" w14:textId="77777777" w:rsidR="00BC0325" w:rsidRDefault="00BC0325" w:rsidP="007217C1">
      <w:pPr>
        <w:rPr>
          <w:rFonts w:ascii="Arial" w:hAnsi="Arial" w:cs="Arial"/>
        </w:rPr>
      </w:pPr>
    </w:p>
    <w:p w14:paraId="456A9B9B" w14:textId="77777777" w:rsidR="00BC0325" w:rsidRDefault="00BC0325" w:rsidP="007217C1">
      <w:pPr>
        <w:rPr>
          <w:rFonts w:ascii="Arial" w:hAnsi="Arial" w:cs="Arial"/>
          <w:sz w:val="18"/>
          <w:szCs w:val="18"/>
        </w:rPr>
      </w:pPr>
    </w:p>
    <w:p w14:paraId="25E0713C" w14:textId="14BCEF4D" w:rsidR="00BC0325" w:rsidRDefault="00F96034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BC0325">
        <w:rPr>
          <w:rFonts w:ascii="Arial" w:hAnsi="Arial" w:cs="Arial"/>
          <w:b/>
          <w:sz w:val="22"/>
          <w:szCs w:val="22"/>
        </w:rPr>
        <w:t xml:space="preserve"> </w:t>
      </w:r>
      <w:r w:rsidR="00D33E99">
        <w:rPr>
          <w:rFonts w:ascii="Arial" w:hAnsi="Arial" w:cs="Arial"/>
          <w:b/>
          <w:sz w:val="22"/>
          <w:szCs w:val="22"/>
        </w:rPr>
        <w:t xml:space="preserve">Licensing </w:t>
      </w:r>
      <w:r w:rsidR="00C80AE4">
        <w:rPr>
          <w:rFonts w:ascii="Arial" w:hAnsi="Arial" w:cs="Arial"/>
          <w:b/>
          <w:sz w:val="22"/>
          <w:szCs w:val="22"/>
        </w:rPr>
        <w:t xml:space="preserve">Act </w:t>
      </w:r>
      <w:r w:rsidR="00D33E99">
        <w:rPr>
          <w:rFonts w:ascii="Arial" w:hAnsi="Arial" w:cs="Arial"/>
          <w:b/>
          <w:sz w:val="22"/>
          <w:szCs w:val="22"/>
        </w:rPr>
        <w:t>Committee</w:t>
      </w:r>
    </w:p>
    <w:p w14:paraId="2E64E22A" w14:textId="77777777"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6F453727" w14:textId="77777777" w:rsidR="00410338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by Council</w:t>
      </w:r>
      <w:r w:rsidR="00F96034">
        <w:rPr>
          <w:rFonts w:ascii="Arial" w:hAnsi="Arial" w:cs="Arial"/>
          <w:sz w:val="22"/>
          <w:szCs w:val="22"/>
        </w:rPr>
        <w:t xml:space="preserve"> at </w:t>
      </w:r>
      <w:r w:rsidR="00F7496C">
        <w:rPr>
          <w:rFonts w:ascii="Arial" w:hAnsi="Arial" w:cs="Arial"/>
          <w:sz w:val="22"/>
          <w:szCs w:val="22"/>
        </w:rPr>
        <w:t xml:space="preserve">the first business meeting of the </w:t>
      </w:r>
      <w:r w:rsidR="006D63D8">
        <w:rPr>
          <w:rFonts w:ascii="Arial" w:hAnsi="Arial" w:cs="Arial"/>
          <w:sz w:val="22"/>
          <w:szCs w:val="22"/>
        </w:rPr>
        <w:t>municipal year.</w:t>
      </w:r>
    </w:p>
    <w:p w14:paraId="20E2395F" w14:textId="2F352222" w:rsidR="00E1142B" w:rsidRDefault="00C02B03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3E99">
        <w:rPr>
          <w:rFonts w:ascii="Arial" w:hAnsi="Arial" w:cs="Arial"/>
          <w:sz w:val="22"/>
          <w:szCs w:val="22"/>
        </w:rPr>
        <w:t>Licensing</w:t>
      </w:r>
      <w:r w:rsidRPr="00C02B03">
        <w:rPr>
          <w:rFonts w:ascii="Arial" w:hAnsi="Arial" w:cs="Arial"/>
          <w:sz w:val="22"/>
          <w:szCs w:val="22"/>
        </w:rPr>
        <w:t xml:space="preserve"> </w:t>
      </w:r>
      <w:r w:rsidR="00C80AE4">
        <w:rPr>
          <w:rFonts w:ascii="Arial" w:hAnsi="Arial" w:cs="Arial"/>
          <w:sz w:val="22"/>
          <w:szCs w:val="22"/>
        </w:rPr>
        <w:t xml:space="preserve">Act </w:t>
      </w:r>
      <w:r w:rsidRPr="00C02B03">
        <w:rPr>
          <w:rFonts w:ascii="Arial" w:hAnsi="Arial" w:cs="Arial"/>
          <w:sz w:val="22"/>
          <w:szCs w:val="22"/>
        </w:rPr>
        <w:t>Committee</w:t>
      </w:r>
      <w:r w:rsidR="00D33E99">
        <w:rPr>
          <w:rFonts w:ascii="Arial" w:hAnsi="Arial" w:cs="Arial"/>
          <w:sz w:val="22"/>
          <w:szCs w:val="22"/>
        </w:rPr>
        <w:t xml:space="preserve"> </w:t>
      </w:r>
      <w:r w:rsidR="008B36E6">
        <w:rPr>
          <w:rFonts w:ascii="Arial" w:hAnsi="Arial" w:cs="Arial"/>
          <w:sz w:val="22"/>
          <w:szCs w:val="22"/>
        </w:rPr>
        <w:t xml:space="preserve">will sit as a full committee and </w:t>
      </w:r>
      <w:r w:rsidR="00695FD8">
        <w:rPr>
          <w:rFonts w:ascii="Arial" w:hAnsi="Arial" w:cs="Arial"/>
          <w:sz w:val="22"/>
          <w:szCs w:val="22"/>
        </w:rPr>
        <w:t>is</w:t>
      </w:r>
      <w:r w:rsidR="00D33E99">
        <w:rPr>
          <w:rFonts w:ascii="Arial" w:hAnsi="Arial" w:cs="Arial"/>
          <w:sz w:val="22"/>
          <w:szCs w:val="22"/>
        </w:rPr>
        <w:t xml:space="preserve"> responsible for dealing with the Council’s </w:t>
      </w:r>
      <w:r w:rsidR="008171C5">
        <w:rPr>
          <w:rFonts w:ascii="Arial" w:hAnsi="Arial" w:cs="Arial"/>
          <w:sz w:val="22"/>
          <w:szCs w:val="22"/>
        </w:rPr>
        <w:t xml:space="preserve">Liquor </w:t>
      </w:r>
      <w:r w:rsidR="00D33E99">
        <w:rPr>
          <w:rFonts w:ascii="Arial" w:hAnsi="Arial" w:cs="Arial"/>
          <w:sz w:val="22"/>
          <w:szCs w:val="22"/>
        </w:rPr>
        <w:t>Licensing</w:t>
      </w:r>
      <w:r w:rsidR="008171C5">
        <w:rPr>
          <w:rFonts w:ascii="Arial" w:hAnsi="Arial" w:cs="Arial"/>
          <w:sz w:val="22"/>
          <w:szCs w:val="22"/>
        </w:rPr>
        <w:t>,</w:t>
      </w:r>
      <w:r w:rsidR="00A73E03">
        <w:rPr>
          <w:rFonts w:ascii="Arial" w:hAnsi="Arial" w:cs="Arial"/>
          <w:sz w:val="22"/>
          <w:szCs w:val="22"/>
        </w:rPr>
        <w:t xml:space="preserve"> Gambling Act </w:t>
      </w:r>
      <w:r w:rsidR="008171C5">
        <w:rPr>
          <w:rFonts w:ascii="Arial" w:hAnsi="Arial" w:cs="Arial"/>
          <w:sz w:val="22"/>
          <w:szCs w:val="22"/>
        </w:rPr>
        <w:t>and other specified function</w:t>
      </w:r>
      <w:r w:rsidR="00A73E03">
        <w:rPr>
          <w:rFonts w:ascii="Arial" w:hAnsi="Arial" w:cs="Arial"/>
          <w:sz w:val="22"/>
          <w:szCs w:val="22"/>
        </w:rPr>
        <w:t xml:space="preserve">s. </w:t>
      </w:r>
      <w:r w:rsidRPr="00C02B03">
        <w:rPr>
          <w:rFonts w:ascii="Arial" w:hAnsi="Arial" w:cs="Arial"/>
          <w:sz w:val="22"/>
          <w:szCs w:val="22"/>
        </w:rPr>
        <w:t xml:space="preserve"> </w:t>
      </w:r>
    </w:p>
    <w:p w14:paraId="1A921F8C" w14:textId="77777777" w:rsidR="0060419B" w:rsidRDefault="0060419B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C</w:t>
      </w:r>
      <w:r w:rsidR="00DA6743">
        <w:rPr>
          <w:rFonts w:ascii="Arial" w:hAnsi="Arial" w:cs="Arial"/>
          <w:sz w:val="22"/>
          <w:szCs w:val="22"/>
        </w:rPr>
        <w:t>ommittee o</w:t>
      </w:r>
      <w:r>
        <w:rPr>
          <w:rFonts w:ascii="Arial" w:hAnsi="Arial" w:cs="Arial"/>
          <w:sz w:val="22"/>
          <w:szCs w:val="22"/>
        </w:rPr>
        <w:t>f the Council appointed by the C</w:t>
      </w:r>
      <w:r w:rsidR="00DA6743">
        <w:rPr>
          <w:rFonts w:ascii="Arial" w:hAnsi="Arial" w:cs="Arial"/>
          <w:sz w:val="22"/>
          <w:szCs w:val="22"/>
        </w:rPr>
        <w:t>oun</w:t>
      </w:r>
      <w:r w:rsidR="00E1142B">
        <w:rPr>
          <w:rFonts w:ascii="Arial" w:hAnsi="Arial" w:cs="Arial"/>
          <w:sz w:val="22"/>
          <w:szCs w:val="22"/>
        </w:rPr>
        <w:t>cil under Section 6 of the Lice</w:t>
      </w:r>
      <w:r w:rsidR="00DA6743">
        <w:rPr>
          <w:rFonts w:ascii="Arial" w:hAnsi="Arial" w:cs="Arial"/>
          <w:sz w:val="22"/>
          <w:szCs w:val="22"/>
        </w:rPr>
        <w:t>n</w:t>
      </w:r>
      <w:r w:rsidR="00E114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ing Act 2003. </w:t>
      </w:r>
    </w:p>
    <w:p w14:paraId="4D61C176" w14:textId="5F1AC75D" w:rsidR="00C02B03" w:rsidRDefault="0060419B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has arranged under Section 7 of the 2003 Act and S101</w:t>
      </w:r>
      <w:r w:rsidR="00E1142B">
        <w:rPr>
          <w:rFonts w:ascii="Arial" w:hAnsi="Arial" w:cs="Arial"/>
          <w:sz w:val="22"/>
          <w:szCs w:val="22"/>
        </w:rPr>
        <w:t xml:space="preserve"> of t</w:t>
      </w:r>
      <w:r>
        <w:rPr>
          <w:rFonts w:ascii="Arial" w:hAnsi="Arial" w:cs="Arial"/>
          <w:sz w:val="22"/>
          <w:szCs w:val="22"/>
        </w:rPr>
        <w:t>he Local Government Act 1972 for the discharge by the Committee of such of the Council’s functions</w:t>
      </w:r>
      <w:r w:rsidR="004D7427">
        <w:rPr>
          <w:rFonts w:ascii="Arial" w:hAnsi="Arial" w:cs="Arial"/>
          <w:sz w:val="22"/>
          <w:szCs w:val="22"/>
        </w:rPr>
        <w:t>, as</w:t>
      </w:r>
      <w:r w:rsidR="00E1142B">
        <w:rPr>
          <w:rFonts w:ascii="Arial" w:hAnsi="Arial" w:cs="Arial"/>
          <w:sz w:val="22"/>
          <w:szCs w:val="22"/>
        </w:rPr>
        <w:t xml:space="preserve"> specified in the Local Authorities (Functions and Responsibilities) Regulations 2000</w:t>
      </w:r>
      <w:r>
        <w:rPr>
          <w:rFonts w:ascii="Arial" w:hAnsi="Arial" w:cs="Arial"/>
          <w:sz w:val="22"/>
          <w:szCs w:val="22"/>
        </w:rPr>
        <w:t xml:space="preserve">- Schedule 1B as amended, and to </w:t>
      </w:r>
      <w:r w:rsidR="00B5661C">
        <w:rPr>
          <w:rFonts w:ascii="Arial" w:hAnsi="Arial" w:cs="Arial"/>
          <w:sz w:val="22"/>
          <w:szCs w:val="22"/>
        </w:rPr>
        <w:t xml:space="preserve">undertake all licensing functions, powers and duties conferred </w:t>
      </w:r>
      <w:r w:rsidR="004D7427">
        <w:rPr>
          <w:rFonts w:ascii="Arial" w:hAnsi="Arial" w:cs="Arial"/>
          <w:sz w:val="22"/>
          <w:szCs w:val="22"/>
        </w:rPr>
        <w:t>by the</w:t>
      </w:r>
      <w:r>
        <w:rPr>
          <w:rFonts w:ascii="Arial" w:hAnsi="Arial" w:cs="Arial"/>
          <w:sz w:val="22"/>
          <w:szCs w:val="22"/>
        </w:rPr>
        <w:t xml:space="preserve"> Licensing Act 2003.</w:t>
      </w:r>
    </w:p>
    <w:p w14:paraId="5D46B3FE" w14:textId="77777777" w:rsidR="00707BB7" w:rsidRP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 w:rsidRPr="00707BB7">
        <w:rPr>
          <w:rFonts w:ascii="Arial" w:hAnsi="Arial" w:cs="Arial"/>
          <w:b/>
          <w:sz w:val="22"/>
          <w:szCs w:val="22"/>
        </w:rPr>
        <w:t xml:space="preserve">2. Membership </w:t>
      </w:r>
    </w:p>
    <w:p w14:paraId="15A502DF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55C61E0C" w14:textId="6DCD50AD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Political Balance  </w:t>
      </w:r>
    </w:p>
    <w:p w14:paraId="03BC67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56FB080" w14:textId="6A271169" w:rsidR="00E27EA2" w:rsidRPr="008171C5" w:rsidRDefault="00BC0325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is </w:t>
      </w:r>
      <w:r w:rsidR="008171C5" w:rsidRPr="00C80AE4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required to have</w:t>
      </w:r>
      <w:r w:rsidR="00C02B03">
        <w:rPr>
          <w:rFonts w:ascii="Arial" w:hAnsi="Arial" w:cs="Arial"/>
          <w:sz w:val="22"/>
          <w:szCs w:val="22"/>
        </w:rPr>
        <w:t xml:space="preserve"> proportional political balance in accordance with the requirements of the Local Government &amp; Housing Act 1989</w:t>
      </w:r>
      <w:r w:rsidR="008171C5">
        <w:rPr>
          <w:rFonts w:ascii="Arial" w:hAnsi="Arial" w:cs="Arial"/>
          <w:sz w:val="22"/>
          <w:szCs w:val="22"/>
        </w:rPr>
        <w:t xml:space="preserve">.  </w:t>
      </w:r>
    </w:p>
    <w:p w14:paraId="3C3371A0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840" w:right="0"/>
        <w:rPr>
          <w:rFonts w:ascii="Arial" w:hAnsi="Arial" w:cs="Arial"/>
          <w:sz w:val="22"/>
          <w:szCs w:val="22"/>
        </w:rPr>
      </w:pPr>
    </w:p>
    <w:p w14:paraId="7671BFCE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Membership  </w:t>
      </w:r>
    </w:p>
    <w:p w14:paraId="76BDD3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720" w:right="0"/>
        <w:rPr>
          <w:rFonts w:ascii="Arial" w:hAnsi="Arial" w:cs="Arial"/>
          <w:sz w:val="22"/>
          <w:szCs w:val="22"/>
        </w:rPr>
      </w:pPr>
    </w:p>
    <w:p w14:paraId="036FE4E4" w14:textId="6B59D727" w:rsidR="00E27EA2" w:rsidRDefault="00E27EA2" w:rsidP="00E27EA2">
      <w:pPr>
        <w:pStyle w:val="Blockquote"/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5FD8" w:rsidRPr="00E27EA2">
        <w:rPr>
          <w:rFonts w:ascii="Arial" w:hAnsi="Arial" w:cs="Arial"/>
          <w:sz w:val="22"/>
          <w:szCs w:val="22"/>
        </w:rPr>
        <w:t xml:space="preserve">1 </w:t>
      </w:r>
      <w:r w:rsidR="00320B84" w:rsidRPr="00E27EA2">
        <w:rPr>
          <w:rFonts w:ascii="Arial" w:hAnsi="Arial" w:cs="Arial"/>
          <w:sz w:val="22"/>
          <w:szCs w:val="22"/>
        </w:rPr>
        <w:t>members</w:t>
      </w:r>
    </w:p>
    <w:p w14:paraId="5B8BBD22" w14:textId="77777777" w:rsidR="00E27EA2" w:rsidRDefault="00E27EA2" w:rsidP="00E27EA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C89BF5A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Chairing the Committee </w:t>
      </w:r>
      <w:r w:rsidR="0070150E" w:rsidRPr="00E27EA2">
        <w:rPr>
          <w:rFonts w:ascii="Arial" w:hAnsi="Arial" w:cs="Arial"/>
          <w:b/>
          <w:sz w:val="22"/>
          <w:szCs w:val="22"/>
        </w:rPr>
        <w:t xml:space="preserve"> </w:t>
      </w:r>
    </w:p>
    <w:p w14:paraId="16A95991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</w:p>
    <w:p w14:paraId="40F2D17D" w14:textId="0396AEC6" w:rsidR="0070150E" w:rsidRDefault="0070150E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 xml:space="preserve">Chairman </w:t>
      </w:r>
      <w:r w:rsidR="00E27EA2">
        <w:rPr>
          <w:rFonts w:ascii="Arial" w:hAnsi="Arial" w:cs="Arial"/>
          <w:sz w:val="22"/>
          <w:szCs w:val="22"/>
        </w:rPr>
        <w:t xml:space="preserve">to be </w:t>
      </w:r>
      <w:r w:rsidRPr="00E27EA2">
        <w:rPr>
          <w:rFonts w:ascii="Arial" w:hAnsi="Arial" w:cs="Arial"/>
          <w:sz w:val="22"/>
          <w:szCs w:val="22"/>
        </w:rPr>
        <w:t>a</w:t>
      </w:r>
      <w:r w:rsidR="00A9195C" w:rsidRPr="00E27EA2">
        <w:rPr>
          <w:rFonts w:ascii="Arial" w:hAnsi="Arial" w:cs="Arial"/>
          <w:sz w:val="22"/>
          <w:szCs w:val="22"/>
        </w:rPr>
        <w:t>ppoin</w:t>
      </w:r>
      <w:r w:rsidR="00E27EA2">
        <w:rPr>
          <w:rFonts w:ascii="Arial" w:hAnsi="Arial" w:cs="Arial"/>
          <w:sz w:val="22"/>
          <w:szCs w:val="22"/>
        </w:rPr>
        <w:t>ted by the Council at the first</w:t>
      </w:r>
      <w:r w:rsidR="001C3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 meeting of the new municipal year. </w:t>
      </w:r>
    </w:p>
    <w:p w14:paraId="1F501B9C" w14:textId="3B28F944" w:rsidR="00695FD8" w:rsidRDefault="00695FD8" w:rsidP="008B36E6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CDCE0F6" w14:textId="77777777" w:rsidR="00BC0325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A9195C">
        <w:rPr>
          <w:rFonts w:ascii="Arial" w:hAnsi="Arial" w:cs="Arial"/>
          <w:b/>
          <w:sz w:val="22"/>
          <w:szCs w:val="22"/>
        </w:rPr>
        <w:t xml:space="preserve"> Terms</w:t>
      </w:r>
      <w:r w:rsidR="00A9195C" w:rsidRPr="00A9195C">
        <w:rPr>
          <w:rFonts w:ascii="Arial" w:hAnsi="Arial" w:cs="Arial"/>
          <w:b/>
          <w:sz w:val="22"/>
          <w:szCs w:val="22"/>
        </w:rPr>
        <w:t xml:space="preserve"> of Reference </w:t>
      </w:r>
    </w:p>
    <w:p w14:paraId="40AF2E6F" w14:textId="77777777"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6420077" w14:textId="6969E7BF" w:rsidR="008B36E6" w:rsidRPr="004D7427" w:rsidRDefault="008B36E6" w:rsidP="004D7427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Sitting as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Pr="004D7427">
        <w:rPr>
          <w:rFonts w:ascii="Arial" w:hAnsi="Arial" w:cs="Arial"/>
          <w:sz w:val="22"/>
          <w:szCs w:val="22"/>
        </w:rPr>
        <w:t>Committee, to</w:t>
      </w:r>
      <w:r w:rsidR="004D7427" w:rsidRPr="004D7427">
        <w:rPr>
          <w:rFonts w:ascii="Arial" w:hAnsi="Arial" w:cs="Arial"/>
          <w:sz w:val="22"/>
          <w:szCs w:val="22"/>
        </w:rPr>
        <w:t xml:space="preserve"> </w:t>
      </w:r>
      <w:r w:rsidR="004D7427">
        <w:rPr>
          <w:rFonts w:ascii="Arial" w:hAnsi="Arial" w:cs="Arial"/>
          <w:sz w:val="22"/>
          <w:szCs w:val="22"/>
        </w:rPr>
        <w:t>o</w:t>
      </w:r>
      <w:r w:rsidR="00D6523A" w:rsidRPr="004D7427">
        <w:rPr>
          <w:rFonts w:ascii="Arial" w:hAnsi="Arial" w:cs="Arial"/>
          <w:sz w:val="22"/>
          <w:szCs w:val="22"/>
        </w:rPr>
        <w:t>versee</w:t>
      </w:r>
      <w:r w:rsidRPr="004D7427">
        <w:rPr>
          <w:rFonts w:ascii="Arial" w:hAnsi="Arial" w:cs="Arial"/>
          <w:sz w:val="22"/>
          <w:szCs w:val="22"/>
        </w:rPr>
        <w:t>, develop</w:t>
      </w:r>
      <w:r w:rsidR="004D7427" w:rsidRPr="004D7427">
        <w:rPr>
          <w:rFonts w:ascii="Arial" w:hAnsi="Arial" w:cs="Arial"/>
          <w:sz w:val="22"/>
          <w:szCs w:val="22"/>
        </w:rPr>
        <w:t xml:space="preserve"> </w:t>
      </w:r>
      <w:r w:rsidR="00D6523A" w:rsidRPr="004D7427">
        <w:rPr>
          <w:rFonts w:ascii="Arial" w:hAnsi="Arial" w:cs="Arial"/>
          <w:sz w:val="22"/>
          <w:szCs w:val="22"/>
        </w:rPr>
        <w:t xml:space="preserve">and </w:t>
      </w:r>
      <w:r w:rsidRPr="004D7427">
        <w:rPr>
          <w:rFonts w:ascii="Arial" w:hAnsi="Arial" w:cs="Arial"/>
          <w:sz w:val="22"/>
          <w:szCs w:val="22"/>
        </w:rPr>
        <w:t>approve licensing policy (with the exception of matters reserved by statute to Council or the Cabinet)</w:t>
      </w:r>
      <w:r w:rsidR="00B5661C" w:rsidRPr="004D7427">
        <w:rPr>
          <w:rFonts w:ascii="Arial" w:hAnsi="Arial" w:cs="Arial"/>
          <w:sz w:val="22"/>
          <w:szCs w:val="22"/>
        </w:rPr>
        <w:t>.</w:t>
      </w:r>
    </w:p>
    <w:p w14:paraId="6D18A062" w14:textId="77777777" w:rsidR="00D6523A" w:rsidRPr="004D7427" w:rsidRDefault="00D6523A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0D305879" w14:textId="31FA4943" w:rsidR="006C6BA4" w:rsidRPr="004D7427" w:rsidRDefault="004D742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includes:</w:t>
      </w:r>
      <w:r w:rsidR="008B36E6" w:rsidRPr="004D7427">
        <w:rPr>
          <w:rFonts w:ascii="Arial" w:hAnsi="Arial" w:cs="Arial"/>
          <w:sz w:val="22"/>
          <w:szCs w:val="22"/>
        </w:rPr>
        <w:t xml:space="preserve"> </w:t>
      </w:r>
    </w:p>
    <w:p w14:paraId="2F10FFD0" w14:textId="77777777" w:rsidR="008171C5" w:rsidRP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>responsibility for monitoring the operation of licensable activities under the Licensing Act 2003 and the Gambling Act 2005 within the Borough;</w:t>
      </w:r>
    </w:p>
    <w:p w14:paraId="1EEC6AF9" w14:textId="77777777" w:rsidR="008171C5" w:rsidRDefault="008171C5" w:rsidP="008171C5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56B879E4" w14:textId="07170338" w:rsid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 xml:space="preserve">receiving reports on these matters and on the functions delegated to the Licensing Act 2003 </w:t>
      </w:r>
      <w:r>
        <w:rPr>
          <w:rFonts w:ascii="Arial" w:hAnsi="Arial" w:cs="Arial"/>
          <w:sz w:val="22"/>
          <w:szCs w:val="22"/>
        </w:rPr>
        <w:t xml:space="preserve">Sub-Committee Panels </w:t>
      </w:r>
      <w:r w:rsidRPr="008171C5">
        <w:rPr>
          <w:rFonts w:ascii="Arial" w:hAnsi="Arial" w:cs="Arial"/>
          <w:sz w:val="22"/>
          <w:szCs w:val="22"/>
        </w:rPr>
        <w:t>and to officers. To call for a report on any individual case;</w:t>
      </w:r>
    </w:p>
    <w:p w14:paraId="39D27842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7E08EC7E" w14:textId="77777777" w:rsidR="008171C5" w:rsidRP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>being consulted on the review and determination of the Licensing Policy Statement and the Statement of Gambling Policy including procedures for Council consultation with external stakeholders;</w:t>
      </w:r>
    </w:p>
    <w:p w14:paraId="5C3008E7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1DC6DDC5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141BD2B3" w14:textId="1900C2A4" w:rsidR="00B5661C" w:rsidRDefault="00E27EA2" w:rsidP="00103C0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5A6FFF" w:rsidRPr="00103C0F">
        <w:rPr>
          <w:rFonts w:ascii="Arial" w:hAnsi="Arial" w:cs="Arial"/>
          <w:sz w:val="22"/>
          <w:szCs w:val="22"/>
        </w:rPr>
        <w:t>etting fees and charges as required</w:t>
      </w:r>
      <w:r w:rsidR="00103C0F" w:rsidRPr="00103C0F">
        <w:rPr>
          <w:rFonts w:ascii="Arial" w:hAnsi="Arial" w:cs="Arial"/>
          <w:sz w:val="22"/>
          <w:szCs w:val="22"/>
        </w:rPr>
        <w:t xml:space="preserve"> and (subject to Regulations) to determine the fees payable for applications for premises licences and related matters under the Gambling Act 2005;</w:t>
      </w:r>
    </w:p>
    <w:p w14:paraId="749A1361" w14:textId="77777777" w:rsidR="008171C5" w:rsidRDefault="008171C5" w:rsidP="008171C5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0CE80688" w14:textId="4C723697" w:rsidR="005A6FFF" w:rsidRPr="00103C0F" w:rsidRDefault="005A6FFF" w:rsidP="00103C0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determin</w:t>
      </w:r>
      <w:r w:rsidR="00103C0F" w:rsidRPr="00103C0F">
        <w:rPr>
          <w:rFonts w:ascii="Arial" w:hAnsi="Arial" w:cs="Arial"/>
          <w:sz w:val="22"/>
          <w:szCs w:val="22"/>
        </w:rPr>
        <w:t>ing</w:t>
      </w:r>
      <w:r w:rsidRPr="00103C0F">
        <w:rPr>
          <w:rFonts w:ascii="Arial" w:hAnsi="Arial" w:cs="Arial"/>
          <w:sz w:val="22"/>
          <w:szCs w:val="22"/>
        </w:rPr>
        <w:t xml:space="preserve"> the procedures to be followed in handling applications, notices, </w:t>
      </w:r>
      <w:r w:rsidR="00103C0F" w:rsidRPr="00103C0F">
        <w:rPr>
          <w:rFonts w:ascii="Arial" w:hAnsi="Arial" w:cs="Arial"/>
          <w:sz w:val="22"/>
          <w:szCs w:val="22"/>
        </w:rPr>
        <w:t>r</w:t>
      </w:r>
      <w:r w:rsidRPr="00103C0F">
        <w:rPr>
          <w:rFonts w:ascii="Arial" w:hAnsi="Arial" w:cs="Arial"/>
          <w:sz w:val="22"/>
          <w:szCs w:val="22"/>
        </w:rPr>
        <w:t>epresentations and all hearings, subject to the relevant Regulations;</w:t>
      </w:r>
    </w:p>
    <w:p w14:paraId="4C06FFE6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51923A9F" w14:textId="77777777" w:rsidR="00C80AE4" w:rsidRDefault="005A6FFF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>exercis</w:t>
      </w:r>
      <w:r w:rsidR="00E27EA2">
        <w:rPr>
          <w:rFonts w:ascii="Arial" w:hAnsi="Arial" w:cs="Arial"/>
          <w:sz w:val="22"/>
          <w:szCs w:val="22"/>
        </w:rPr>
        <w:t>ing</w:t>
      </w:r>
      <w:r w:rsidRPr="00E27EA2">
        <w:rPr>
          <w:rFonts w:ascii="Arial" w:hAnsi="Arial" w:cs="Arial"/>
          <w:sz w:val="22"/>
          <w:szCs w:val="22"/>
        </w:rPr>
        <w:t xml:space="preserve"> the functions of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 xml:space="preserve">Panels in any case referred to the Committee by its Chair, or by the Chair of a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>Panel on the grounds of its special significance or difficulty;</w:t>
      </w:r>
      <w:r w:rsidR="00E27EA2">
        <w:rPr>
          <w:rFonts w:ascii="Arial" w:hAnsi="Arial" w:cs="Arial"/>
          <w:sz w:val="22"/>
          <w:szCs w:val="22"/>
        </w:rPr>
        <w:t xml:space="preserve"> </w:t>
      </w:r>
    </w:p>
    <w:p w14:paraId="30A39EA9" w14:textId="77777777" w:rsidR="00C80AE4" w:rsidRPr="00C80AE4" w:rsidRDefault="00C80AE4" w:rsidP="00C80AE4">
      <w:pPr>
        <w:pStyle w:val="ListParagraph"/>
        <w:rPr>
          <w:rFonts w:ascii="Arial" w:hAnsi="Arial" w:cs="Arial"/>
          <w:sz w:val="22"/>
          <w:szCs w:val="22"/>
        </w:rPr>
      </w:pPr>
    </w:p>
    <w:p w14:paraId="26653C09" w14:textId="1B791EF0" w:rsidR="00C80AE4" w:rsidRPr="00C80AE4" w:rsidRDefault="00C80AE4" w:rsidP="00C80AE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80AE4">
        <w:rPr>
          <w:rFonts w:ascii="Arial" w:hAnsi="Arial" w:cs="Arial"/>
          <w:sz w:val="22"/>
          <w:szCs w:val="22"/>
        </w:rPr>
        <w:t xml:space="preserve">presenting an annual report on the work of the Licensing </w:t>
      </w:r>
      <w:r w:rsidR="004C5ACD">
        <w:rPr>
          <w:rFonts w:ascii="Arial" w:hAnsi="Arial" w:cs="Arial"/>
          <w:sz w:val="22"/>
          <w:szCs w:val="22"/>
        </w:rPr>
        <w:t xml:space="preserve">Act </w:t>
      </w:r>
      <w:r w:rsidRPr="00C80AE4">
        <w:rPr>
          <w:rFonts w:ascii="Arial" w:hAnsi="Arial" w:cs="Arial"/>
          <w:sz w:val="22"/>
          <w:szCs w:val="22"/>
        </w:rPr>
        <w:t>Committee to Council; and</w:t>
      </w:r>
    </w:p>
    <w:p w14:paraId="37C2AA88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41622BD2" w14:textId="293F01E9" w:rsidR="005A6FFF" w:rsidRDefault="00E27EA2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A6FFF" w:rsidRPr="00E27EA2">
        <w:rPr>
          <w:rFonts w:ascii="Arial" w:hAnsi="Arial" w:cs="Arial"/>
          <w:sz w:val="22"/>
          <w:szCs w:val="22"/>
        </w:rPr>
        <w:t xml:space="preserve">n a Council Election Year when there is a need to hold a hearing in the period between Election day and the Annual Meeting of the Council, those Members of the Licensing Committee who are re-elected as Councillors shall meet as the Licensing Committee to exercise any of the functions of the Licensing </w:t>
      </w:r>
      <w:r w:rsidR="008171C5">
        <w:rPr>
          <w:rFonts w:ascii="Arial" w:hAnsi="Arial" w:cs="Arial"/>
          <w:sz w:val="22"/>
          <w:szCs w:val="22"/>
        </w:rPr>
        <w:t xml:space="preserve">Act Sub-Committee </w:t>
      </w:r>
      <w:r w:rsidR="005A6FFF" w:rsidRPr="00E27EA2">
        <w:rPr>
          <w:rFonts w:ascii="Arial" w:hAnsi="Arial" w:cs="Arial"/>
          <w:sz w:val="22"/>
          <w:szCs w:val="22"/>
        </w:rPr>
        <w:t>Panels, or under (</w:t>
      </w:r>
      <w:r w:rsidR="008171C5">
        <w:rPr>
          <w:rFonts w:ascii="Arial" w:hAnsi="Arial" w:cs="Arial"/>
          <w:sz w:val="22"/>
          <w:szCs w:val="22"/>
        </w:rPr>
        <w:t>f</w:t>
      </w:r>
      <w:r w:rsidR="005A6FFF" w:rsidRPr="00E27EA2">
        <w:rPr>
          <w:rFonts w:ascii="Arial" w:hAnsi="Arial" w:cs="Arial"/>
          <w:sz w:val="22"/>
          <w:szCs w:val="22"/>
        </w:rPr>
        <w:t>) above, and shall elect a Chair for the meeting</w:t>
      </w:r>
      <w:r>
        <w:rPr>
          <w:rFonts w:ascii="Arial" w:hAnsi="Arial" w:cs="Arial"/>
          <w:sz w:val="22"/>
          <w:szCs w:val="22"/>
        </w:rPr>
        <w:t>.</w:t>
      </w:r>
    </w:p>
    <w:p w14:paraId="44A96D2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6E37F360" w14:textId="55E657A3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Excluded from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Pr="004D7427">
        <w:rPr>
          <w:rFonts w:ascii="Arial" w:hAnsi="Arial" w:cs="Arial"/>
          <w:sz w:val="22"/>
          <w:szCs w:val="22"/>
        </w:rPr>
        <w:t>Committee’s terms of reference are:</w:t>
      </w:r>
    </w:p>
    <w:p w14:paraId="3BB1F057" w14:textId="77777777" w:rsidR="00E27EA2" w:rsidRDefault="00E27EA2" w:rsidP="005A6FFF">
      <w:pPr>
        <w:rPr>
          <w:rFonts w:ascii="Arial" w:hAnsi="Arial" w:cs="Arial"/>
          <w:sz w:val="22"/>
          <w:szCs w:val="22"/>
        </w:rPr>
      </w:pPr>
    </w:p>
    <w:p w14:paraId="73808CC7" w14:textId="65100CE9" w:rsidR="005A6FFF" w:rsidRPr="00E27EA2" w:rsidRDefault="005A6FFF" w:rsidP="00E27EA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>The functions statutorily referred to the Cabinet and the full Council including the formal review and determination of the Licensing Policy Statement and the Statement of Gambling Policy;</w:t>
      </w:r>
      <w:r w:rsidR="00E27EA2" w:rsidRPr="00E27EA2">
        <w:rPr>
          <w:rFonts w:ascii="Arial" w:hAnsi="Arial" w:cs="Arial"/>
          <w:sz w:val="22"/>
          <w:szCs w:val="22"/>
        </w:rPr>
        <w:t xml:space="preserve"> and</w:t>
      </w:r>
    </w:p>
    <w:p w14:paraId="413D3B1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25A5A581" w14:textId="2B62E891" w:rsidR="005A6FFF" w:rsidRPr="004D7427" w:rsidRDefault="005A6FFF" w:rsidP="00E27EA2">
      <w:pPr>
        <w:ind w:left="709" w:hanging="283"/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(b) The functions delegated to the Licensing </w:t>
      </w:r>
      <w:r w:rsidR="008171C5">
        <w:rPr>
          <w:rFonts w:ascii="Arial" w:hAnsi="Arial" w:cs="Arial"/>
          <w:sz w:val="22"/>
          <w:szCs w:val="22"/>
        </w:rPr>
        <w:t xml:space="preserve">Act Sub-Committee </w:t>
      </w:r>
      <w:r w:rsidRPr="004D7427">
        <w:rPr>
          <w:rFonts w:ascii="Arial" w:hAnsi="Arial" w:cs="Arial"/>
          <w:sz w:val="22"/>
          <w:szCs w:val="22"/>
        </w:rPr>
        <w:t>Panels</w:t>
      </w:r>
      <w:r w:rsidR="00E27EA2">
        <w:rPr>
          <w:rFonts w:ascii="Arial" w:hAnsi="Arial" w:cs="Arial"/>
          <w:sz w:val="22"/>
          <w:szCs w:val="22"/>
        </w:rPr>
        <w:t xml:space="preserve"> as set out below, except where re</w:t>
      </w:r>
      <w:r w:rsidRPr="004D7427">
        <w:rPr>
          <w:rFonts w:ascii="Arial" w:hAnsi="Arial" w:cs="Arial"/>
          <w:sz w:val="22"/>
          <w:szCs w:val="22"/>
        </w:rPr>
        <w:t xml:space="preserve">ferred back to the Committee under sub-paragraph </w:t>
      </w:r>
      <w:r w:rsidR="00E27EA2">
        <w:rPr>
          <w:rFonts w:ascii="Arial" w:hAnsi="Arial" w:cs="Arial"/>
          <w:sz w:val="22"/>
          <w:szCs w:val="22"/>
        </w:rPr>
        <w:t>3</w:t>
      </w:r>
      <w:r w:rsidRPr="004D7427">
        <w:rPr>
          <w:rFonts w:ascii="Arial" w:hAnsi="Arial" w:cs="Arial"/>
          <w:sz w:val="22"/>
          <w:szCs w:val="22"/>
        </w:rPr>
        <w:t>(</w:t>
      </w:r>
      <w:r w:rsidR="008171C5">
        <w:rPr>
          <w:rFonts w:ascii="Arial" w:hAnsi="Arial" w:cs="Arial"/>
          <w:sz w:val="22"/>
          <w:szCs w:val="22"/>
        </w:rPr>
        <w:t>f</w:t>
      </w:r>
      <w:r w:rsidRPr="004D7427">
        <w:rPr>
          <w:rFonts w:ascii="Arial" w:hAnsi="Arial" w:cs="Arial"/>
          <w:sz w:val="22"/>
          <w:szCs w:val="22"/>
        </w:rPr>
        <w:t>) above.</w:t>
      </w:r>
    </w:p>
    <w:p w14:paraId="5ECB1F67" w14:textId="77777777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</w:p>
    <w:p w14:paraId="04F67E6A" w14:textId="0C80D1BB" w:rsidR="00470159" w:rsidRDefault="00F446A2" w:rsidP="008373CF">
      <w:pPr>
        <w:pStyle w:val="ListParagraph"/>
        <w:spacing w:after="160" w:line="259" w:lineRule="auto"/>
        <w:ind w:left="0"/>
        <w:rPr>
          <w:rFonts w:ascii="Arial" w:hAnsi="Arial" w:cs="Arial"/>
          <w:b/>
          <w:sz w:val="22"/>
          <w:szCs w:val="22"/>
        </w:rPr>
      </w:pPr>
      <w:r w:rsidRPr="00F446A2">
        <w:rPr>
          <w:rFonts w:ascii="Arial" w:hAnsi="Arial" w:cs="Arial"/>
          <w:b/>
          <w:sz w:val="22"/>
          <w:szCs w:val="22"/>
        </w:rPr>
        <w:t xml:space="preserve">4. </w:t>
      </w:r>
      <w:r w:rsidR="008B36E6" w:rsidRPr="004D7427">
        <w:rPr>
          <w:rFonts w:ascii="Arial" w:hAnsi="Arial" w:cs="Arial"/>
          <w:b/>
          <w:sz w:val="22"/>
          <w:szCs w:val="22"/>
        </w:rPr>
        <w:t xml:space="preserve"> </w:t>
      </w:r>
      <w:r w:rsidR="005A6FFF" w:rsidRPr="004D7427">
        <w:rPr>
          <w:rFonts w:ascii="Arial" w:hAnsi="Arial" w:cs="Arial"/>
          <w:b/>
          <w:sz w:val="22"/>
          <w:szCs w:val="22"/>
        </w:rPr>
        <w:t>Delegati</w:t>
      </w:r>
      <w:r w:rsidR="00740262">
        <w:rPr>
          <w:rFonts w:ascii="Arial" w:hAnsi="Arial" w:cs="Arial"/>
          <w:b/>
          <w:sz w:val="22"/>
          <w:szCs w:val="22"/>
        </w:rPr>
        <w:t>on to Sub-Committee</w:t>
      </w:r>
      <w:r w:rsidR="00831A85" w:rsidRPr="004D7427">
        <w:rPr>
          <w:rFonts w:ascii="Arial" w:hAnsi="Arial" w:cs="Arial"/>
          <w:b/>
          <w:sz w:val="22"/>
          <w:szCs w:val="22"/>
        </w:rPr>
        <w:t xml:space="preserve"> –</w:t>
      </w:r>
      <w:r w:rsidR="008373CF">
        <w:rPr>
          <w:rFonts w:ascii="Arial" w:hAnsi="Arial" w:cs="Arial"/>
          <w:b/>
          <w:sz w:val="22"/>
          <w:szCs w:val="22"/>
        </w:rPr>
        <w:t xml:space="preserve"> </w:t>
      </w:r>
      <w:r w:rsidR="00470159">
        <w:rPr>
          <w:rFonts w:ascii="Arial" w:hAnsi="Arial" w:cs="Arial"/>
          <w:b/>
          <w:sz w:val="22"/>
          <w:szCs w:val="22"/>
        </w:rPr>
        <w:t>Licensing Act 2003 Sub-Committee</w:t>
      </w:r>
      <w:r w:rsidR="00A8280C">
        <w:rPr>
          <w:rFonts w:ascii="Arial" w:hAnsi="Arial" w:cs="Arial"/>
          <w:b/>
          <w:sz w:val="22"/>
          <w:szCs w:val="22"/>
        </w:rPr>
        <w:t xml:space="preserve"> Panel</w:t>
      </w:r>
    </w:p>
    <w:p w14:paraId="5991C9B2" w14:textId="77777777" w:rsidR="008373CF" w:rsidRPr="008373CF" w:rsidRDefault="008373CF" w:rsidP="008373CF">
      <w:pPr>
        <w:pStyle w:val="ListParagraph"/>
        <w:spacing w:after="160" w:line="259" w:lineRule="auto"/>
        <w:ind w:left="0"/>
        <w:rPr>
          <w:rFonts w:ascii="Arial" w:hAnsi="Arial" w:cs="Arial"/>
          <w:sz w:val="22"/>
          <w:szCs w:val="22"/>
        </w:rPr>
      </w:pPr>
    </w:p>
    <w:p w14:paraId="6DE4410C" w14:textId="44FA983F" w:rsidR="00740262" w:rsidRPr="008373CF" w:rsidRDefault="00740262" w:rsidP="00740262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373CF">
        <w:rPr>
          <w:rFonts w:ascii="Arial" w:hAnsi="Arial" w:cs="Arial"/>
          <w:sz w:val="22"/>
          <w:szCs w:val="22"/>
        </w:rPr>
        <w:t xml:space="preserve">This is a sub-committee of the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Pr="008373CF">
        <w:rPr>
          <w:rFonts w:ascii="Arial" w:hAnsi="Arial" w:cs="Arial"/>
          <w:sz w:val="22"/>
          <w:szCs w:val="22"/>
        </w:rPr>
        <w:t>Committee, appointed by the Committee under the Licensing Act 2003</w:t>
      </w:r>
      <w:r w:rsidR="008373CF" w:rsidRPr="008373CF">
        <w:rPr>
          <w:rFonts w:ascii="Arial" w:hAnsi="Arial" w:cs="Arial"/>
          <w:sz w:val="22"/>
          <w:szCs w:val="22"/>
        </w:rPr>
        <w:t>.</w:t>
      </w:r>
    </w:p>
    <w:p w14:paraId="48F399E4" w14:textId="77777777" w:rsidR="008373CF" w:rsidRPr="008373CF" w:rsidRDefault="008373CF" w:rsidP="008373CF">
      <w:pPr>
        <w:pStyle w:val="ListParagraph"/>
        <w:spacing w:after="160" w:line="259" w:lineRule="auto"/>
        <w:ind w:left="360"/>
        <w:rPr>
          <w:rFonts w:ascii="Arial" w:hAnsi="Arial" w:cs="Arial"/>
          <w:sz w:val="22"/>
          <w:szCs w:val="22"/>
        </w:rPr>
      </w:pPr>
    </w:p>
    <w:p w14:paraId="0FC4C102" w14:textId="3ECB68AE" w:rsidR="00F446A2" w:rsidRPr="008373CF" w:rsidRDefault="00A8280C" w:rsidP="004D74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Licensing Act C</w:t>
      </w:r>
      <w:r w:rsidR="00740262" w:rsidRPr="008373CF">
        <w:rPr>
          <w:rFonts w:ascii="Arial" w:hAnsi="Arial" w:cs="Arial"/>
          <w:sz w:val="22"/>
          <w:szCs w:val="22"/>
        </w:rPr>
        <w:t>ommittee has arranged under S</w:t>
      </w:r>
      <w:r w:rsidR="008373CF">
        <w:rPr>
          <w:rFonts w:ascii="Arial" w:hAnsi="Arial" w:cs="Arial"/>
          <w:sz w:val="22"/>
          <w:szCs w:val="22"/>
        </w:rPr>
        <w:t xml:space="preserve">ection </w:t>
      </w:r>
      <w:r w:rsidR="00740262" w:rsidRPr="008373CF">
        <w:rPr>
          <w:rFonts w:ascii="Arial" w:hAnsi="Arial" w:cs="Arial"/>
          <w:sz w:val="22"/>
          <w:szCs w:val="22"/>
        </w:rPr>
        <w:t xml:space="preserve">9 of that </w:t>
      </w:r>
      <w:r w:rsidR="00470159" w:rsidRPr="008373CF">
        <w:rPr>
          <w:rFonts w:ascii="Arial" w:hAnsi="Arial" w:cs="Arial"/>
          <w:sz w:val="22"/>
          <w:szCs w:val="22"/>
        </w:rPr>
        <w:t>Act to delegate its day to day decision making on such matters to</w:t>
      </w:r>
      <w:r w:rsidR="00740262" w:rsidRPr="008373CF">
        <w:rPr>
          <w:rFonts w:ascii="Arial" w:hAnsi="Arial" w:cs="Arial"/>
          <w:sz w:val="22"/>
          <w:szCs w:val="22"/>
        </w:rPr>
        <w:t xml:space="preserve"> the Sub-Committee </w:t>
      </w:r>
      <w:r>
        <w:rPr>
          <w:rFonts w:ascii="Arial" w:hAnsi="Arial" w:cs="Arial"/>
          <w:sz w:val="22"/>
          <w:szCs w:val="22"/>
        </w:rPr>
        <w:t xml:space="preserve">Panel </w:t>
      </w:r>
      <w:r w:rsidR="00740262" w:rsidRPr="008373CF">
        <w:rPr>
          <w:rFonts w:ascii="Arial" w:hAnsi="Arial" w:cs="Arial"/>
          <w:sz w:val="22"/>
          <w:szCs w:val="22"/>
        </w:rPr>
        <w:t>of such of the Council</w:t>
      </w:r>
      <w:r w:rsidR="008373CF" w:rsidRPr="008373CF">
        <w:rPr>
          <w:rFonts w:ascii="Arial" w:hAnsi="Arial" w:cs="Arial"/>
          <w:sz w:val="22"/>
          <w:szCs w:val="22"/>
        </w:rPr>
        <w:t xml:space="preserve">’s functions as set out in the </w:t>
      </w:r>
      <w:r w:rsidR="00740262" w:rsidRPr="008373CF">
        <w:rPr>
          <w:rFonts w:ascii="Arial" w:hAnsi="Arial" w:cs="Arial"/>
          <w:sz w:val="22"/>
          <w:szCs w:val="22"/>
        </w:rPr>
        <w:t>term</w:t>
      </w:r>
      <w:r w:rsidR="008373CF" w:rsidRPr="008373CF">
        <w:rPr>
          <w:rFonts w:ascii="Arial" w:hAnsi="Arial" w:cs="Arial"/>
          <w:sz w:val="22"/>
          <w:szCs w:val="22"/>
        </w:rPr>
        <w:t>s</w:t>
      </w:r>
      <w:r w:rsidR="00740262" w:rsidRPr="008373CF">
        <w:rPr>
          <w:rFonts w:ascii="Arial" w:hAnsi="Arial" w:cs="Arial"/>
          <w:sz w:val="22"/>
          <w:szCs w:val="22"/>
        </w:rPr>
        <w:t xml:space="preserve"> of reference below.</w:t>
      </w:r>
    </w:p>
    <w:p w14:paraId="428995A6" w14:textId="77777777" w:rsidR="008373CF" w:rsidRPr="008373CF" w:rsidRDefault="008373CF" w:rsidP="008373CF">
      <w:pPr>
        <w:pStyle w:val="ListParagraph"/>
        <w:rPr>
          <w:rFonts w:ascii="Arial" w:hAnsi="Arial" w:cs="Arial"/>
          <w:sz w:val="22"/>
          <w:szCs w:val="22"/>
        </w:rPr>
      </w:pPr>
    </w:p>
    <w:p w14:paraId="15B456B0" w14:textId="1C7BBAE6" w:rsidR="008171C5" w:rsidRDefault="00740262" w:rsidP="004D74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373CF">
        <w:rPr>
          <w:rFonts w:ascii="Arial" w:hAnsi="Arial" w:cs="Arial"/>
          <w:sz w:val="22"/>
          <w:szCs w:val="22"/>
        </w:rPr>
        <w:t>Certain functions are del</w:t>
      </w:r>
      <w:r w:rsidR="008171C5">
        <w:rPr>
          <w:rFonts w:ascii="Arial" w:hAnsi="Arial" w:cs="Arial"/>
          <w:sz w:val="22"/>
          <w:szCs w:val="22"/>
        </w:rPr>
        <w:t xml:space="preserve">egated by the Sub-Committee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8171C5">
        <w:rPr>
          <w:rFonts w:ascii="Arial" w:hAnsi="Arial" w:cs="Arial"/>
          <w:sz w:val="22"/>
          <w:szCs w:val="22"/>
        </w:rPr>
        <w:t>to o</w:t>
      </w:r>
      <w:r w:rsidRPr="008373CF">
        <w:rPr>
          <w:rFonts w:ascii="Arial" w:hAnsi="Arial" w:cs="Arial"/>
          <w:sz w:val="22"/>
          <w:szCs w:val="22"/>
        </w:rPr>
        <w:t xml:space="preserve">fficers.  </w:t>
      </w:r>
      <w:r w:rsidR="008171C5">
        <w:rPr>
          <w:rFonts w:ascii="Arial" w:hAnsi="Arial" w:cs="Arial"/>
          <w:sz w:val="22"/>
          <w:szCs w:val="22"/>
        </w:rPr>
        <w:t>These are identified in</w:t>
      </w:r>
      <w:r w:rsidRPr="008373CF">
        <w:rPr>
          <w:rFonts w:ascii="Arial" w:hAnsi="Arial" w:cs="Arial"/>
          <w:sz w:val="22"/>
          <w:szCs w:val="22"/>
        </w:rPr>
        <w:t xml:space="preserve"> the Scheme of Delegation which can found in the Constitution.  </w:t>
      </w:r>
    </w:p>
    <w:p w14:paraId="1D589FA1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3A2FB402" w14:textId="16E97D6E" w:rsidR="00133007" w:rsidRDefault="008171C5" w:rsidP="00690685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70159" w:rsidRPr="00690685">
        <w:rPr>
          <w:rFonts w:ascii="Arial" w:hAnsi="Arial" w:cs="Arial"/>
          <w:sz w:val="22"/>
          <w:szCs w:val="22"/>
        </w:rPr>
        <w:t>he Sub</w:t>
      </w:r>
      <w:r w:rsidR="00F446A2" w:rsidRPr="00690685">
        <w:rPr>
          <w:rFonts w:ascii="Arial" w:hAnsi="Arial" w:cs="Arial"/>
          <w:sz w:val="22"/>
          <w:szCs w:val="22"/>
        </w:rPr>
        <w:t xml:space="preserve">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F446A2" w:rsidRPr="00690685">
        <w:rPr>
          <w:rFonts w:ascii="Arial" w:hAnsi="Arial" w:cs="Arial"/>
          <w:sz w:val="22"/>
          <w:szCs w:val="22"/>
        </w:rPr>
        <w:t>shall consist</w:t>
      </w:r>
      <w:r w:rsidR="00F446A2" w:rsidRPr="00690685">
        <w:rPr>
          <w:rFonts w:ascii="Arial" w:hAnsi="Arial" w:cs="Arial"/>
          <w:b/>
          <w:sz w:val="22"/>
          <w:szCs w:val="22"/>
        </w:rPr>
        <w:t xml:space="preserve"> </w:t>
      </w:r>
      <w:r w:rsidR="00DF4573">
        <w:rPr>
          <w:rFonts w:ascii="Arial" w:hAnsi="Arial" w:cs="Arial"/>
          <w:sz w:val="22"/>
          <w:szCs w:val="22"/>
        </w:rPr>
        <w:t xml:space="preserve">of </w:t>
      </w:r>
      <w:r w:rsidR="004C5ACD">
        <w:rPr>
          <w:rFonts w:ascii="Arial" w:hAnsi="Arial" w:cs="Arial"/>
          <w:sz w:val="22"/>
          <w:szCs w:val="22"/>
        </w:rPr>
        <w:t>3</w:t>
      </w:r>
      <w:r w:rsidR="005A6FFF" w:rsidRPr="00690685">
        <w:rPr>
          <w:rFonts w:ascii="Arial" w:hAnsi="Arial" w:cs="Arial"/>
          <w:sz w:val="22"/>
          <w:szCs w:val="22"/>
        </w:rPr>
        <w:t xml:space="preserve"> members and</w:t>
      </w:r>
      <w:r w:rsidR="00F446A2" w:rsidRPr="00690685">
        <w:rPr>
          <w:rFonts w:ascii="Arial" w:hAnsi="Arial" w:cs="Arial"/>
          <w:sz w:val="22"/>
          <w:szCs w:val="22"/>
        </w:rPr>
        <w:t xml:space="preserve"> will be </w:t>
      </w:r>
      <w:r w:rsidR="005A6FFF" w:rsidRPr="00690685">
        <w:rPr>
          <w:rFonts w:ascii="Arial" w:hAnsi="Arial" w:cs="Arial"/>
          <w:sz w:val="22"/>
          <w:szCs w:val="22"/>
        </w:rPr>
        <w:t xml:space="preserve">drawn </w:t>
      </w:r>
      <w:r w:rsidR="00133007" w:rsidRPr="00690685">
        <w:rPr>
          <w:rFonts w:ascii="Arial" w:hAnsi="Arial" w:cs="Arial"/>
          <w:sz w:val="22"/>
          <w:szCs w:val="22"/>
        </w:rPr>
        <w:t xml:space="preserve">from the full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="0037446F" w:rsidRPr="00690685">
        <w:rPr>
          <w:rFonts w:ascii="Arial" w:hAnsi="Arial" w:cs="Arial"/>
          <w:sz w:val="22"/>
          <w:szCs w:val="22"/>
        </w:rPr>
        <w:t>Committee</w:t>
      </w:r>
      <w:r w:rsidR="00133007" w:rsidRPr="00690685">
        <w:rPr>
          <w:rFonts w:ascii="Arial" w:hAnsi="Arial" w:cs="Arial"/>
          <w:sz w:val="22"/>
          <w:szCs w:val="22"/>
        </w:rPr>
        <w:t xml:space="preserve"> </w:t>
      </w:r>
      <w:r w:rsidR="008B36E6" w:rsidRPr="00690685">
        <w:rPr>
          <w:rFonts w:ascii="Arial" w:hAnsi="Arial" w:cs="Arial"/>
          <w:sz w:val="22"/>
          <w:szCs w:val="22"/>
        </w:rPr>
        <w:t xml:space="preserve">on an ad-hoc basis.  </w:t>
      </w:r>
      <w:r w:rsidR="003F6008" w:rsidRPr="00690685">
        <w:rPr>
          <w:rFonts w:ascii="Arial" w:hAnsi="Arial" w:cs="Arial"/>
          <w:sz w:val="22"/>
          <w:szCs w:val="22"/>
        </w:rPr>
        <w:t>Th</w:t>
      </w:r>
      <w:r w:rsidR="00133007" w:rsidRPr="00690685">
        <w:rPr>
          <w:rFonts w:ascii="Arial" w:hAnsi="Arial" w:cs="Arial"/>
          <w:sz w:val="22"/>
          <w:szCs w:val="22"/>
        </w:rPr>
        <w:t xml:space="preserve">e Chair of the Sub-Committee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133007" w:rsidRPr="00690685">
        <w:rPr>
          <w:rFonts w:ascii="Arial" w:hAnsi="Arial" w:cs="Arial"/>
          <w:sz w:val="22"/>
          <w:szCs w:val="22"/>
        </w:rPr>
        <w:t>will either be t</w:t>
      </w:r>
      <w:r w:rsidR="003F6008" w:rsidRPr="00690685">
        <w:rPr>
          <w:rFonts w:ascii="Arial" w:hAnsi="Arial" w:cs="Arial"/>
          <w:sz w:val="22"/>
          <w:szCs w:val="22"/>
        </w:rPr>
        <w:t xml:space="preserve">he Chair </w:t>
      </w:r>
      <w:r w:rsidR="00133007" w:rsidRPr="00690685">
        <w:rPr>
          <w:rFonts w:ascii="Arial" w:hAnsi="Arial" w:cs="Arial"/>
          <w:sz w:val="22"/>
          <w:szCs w:val="22"/>
        </w:rPr>
        <w:t xml:space="preserve">or Vice Chair (depending on availability) of the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="00133007" w:rsidRPr="00690685">
        <w:rPr>
          <w:rFonts w:ascii="Arial" w:hAnsi="Arial" w:cs="Arial"/>
          <w:sz w:val="22"/>
          <w:szCs w:val="22"/>
        </w:rPr>
        <w:t>Committee.</w:t>
      </w:r>
    </w:p>
    <w:p w14:paraId="42E5A287" w14:textId="2BCACAE6" w:rsidR="00470159" w:rsidRPr="00690685" w:rsidRDefault="00690685" w:rsidP="0069068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90685">
        <w:rPr>
          <w:rFonts w:ascii="Arial" w:hAnsi="Arial" w:cs="Arial"/>
          <w:b/>
          <w:sz w:val="22"/>
          <w:szCs w:val="22"/>
        </w:rPr>
        <w:t xml:space="preserve">5. </w:t>
      </w:r>
      <w:r w:rsidR="000C4B6C" w:rsidRPr="00690685">
        <w:rPr>
          <w:rFonts w:ascii="Arial" w:hAnsi="Arial" w:cs="Arial"/>
          <w:b/>
          <w:sz w:val="22"/>
          <w:szCs w:val="22"/>
        </w:rPr>
        <w:t xml:space="preserve">Licensing Act </w:t>
      </w:r>
      <w:r w:rsidRPr="00690685">
        <w:rPr>
          <w:rFonts w:ascii="Arial" w:hAnsi="Arial" w:cs="Arial"/>
          <w:b/>
          <w:sz w:val="22"/>
          <w:szCs w:val="22"/>
        </w:rPr>
        <w:t xml:space="preserve">Sub-Committee </w:t>
      </w:r>
      <w:r w:rsidR="000C4B6C" w:rsidRPr="00690685">
        <w:rPr>
          <w:rFonts w:ascii="Arial" w:hAnsi="Arial" w:cs="Arial"/>
          <w:b/>
          <w:sz w:val="22"/>
          <w:szCs w:val="22"/>
        </w:rPr>
        <w:t>Panel</w:t>
      </w:r>
      <w:r w:rsidRPr="00690685">
        <w:rPr>
          <w:rFonts w:ascii="Arial" w:hAnsi="Arial" w:cs="Arial"/>
          <w:b/>
          <w:sz w:val="22"/>
          <w:szCs w:val="22"/>
        </w:rPr>
        <w:t xml:space="preserve"> – Terms of Reference</w:t>
      </w:r>
    </w:p>
    <w:p w14:paraId="732BDB8D" w14:textId="3A2B5CC2" w:rsidR="00BB1998" w:rsidRDefault="00BB1998" w:rsidP="00BB1998">
      <w:pPr>
        <w:rPr>
          <w:rFonts w:ascii="Arial" w:hAnsi="Arial" w:cs="Arial"/>
          <w:sz w:val="22"/>
          <w:szCs w:val="22"/>
        </w:rPr>
      </w:pPr>
      <w:r w:rsidRPr="00BB1998">
        <w:rPr>
          <w:rFonts w:ascii="Arial" w:hAnsi="Arial" w:cs="Arial"/>
          <w:sz w:val="22"/>
          <w:szCs w:val="22"/>
        </w:rPr>
        <w:t xml:space="preserve">Sitting as a Sub-Committee Panel comprising of </w:t>
      </w:r>
      <w:r w:rsidR="004C5ACD">
        <w:rPr>
          <w:rFonts w:ascii="Arial" w:hAnsi="Arial" w:cs="Arial"/>
          <w:sz w:val="22"/>
          <w:szCs w:val="22"/>
        </w:rPr>
        <w:t>3</w:t>
      </w:r>
      <w:r w:rsidRPr="00BB1998">
        <w:rPr>
          <w:rFonts w:ascii="Arial" w:hAnsi="Arial" w:cs="Arial"/>
          <w:sz w:val="22"/>
          <w:szCs w:val="22"/>
        </w:rPr>
        <w:t xml:space="preserve"> members, the Sub-Committee Panel will carry out the following functions:-</w:t>
      </w:r>
    </w:p>
    <w:p w14:paraId="41D6A7B3" w14:textId="77777777" w:rsidR="00BB1998" w:rsidRPr="00BB1998" w:rsidRDefault="00BB1998" w:rsidP="00BB1998">
      <w:pPr>
        <w:rPr>
          <w:rFonts w:ascii="Arial" w:hAnsi="Arial" w:cs="Arial"/>
          <w:sz w:val="22"/>
          <w:szCs w:val="22"/>
        </w:rPr>
      </w:pPr>
    </w:p>
    <w:p w14:paraId="76DCCFEB" w14:textId="56AEE033" w:rsidR="00BB1998" w:rsidRDefault="00BB1998" w:rsidP="00BB1998">
      <w:pPr>
        <w:rPr>
          <w:rFonts w:ascii="Arial" w:hAnsi="Arial" w:cs="Arial"/>
          <w:sz w:val="22"/>
          <w:szCs w:val="22"/>
        </w:rPr>
      </w:pPr>
      <w:r w:rsidRPr="00BB1998">
        <w:rPr>
          <w:rFonts w:ascii="Arial" w:hAnsi="Arial" w:cs="Arial"/>
          <w:sz w:val="22"/>
          <w:szCs w:val="22"/>
        </w:rPr>
        <w:lastRenderedPageBreak/>
        <w:t>Except for matters of Policy, to undertake all licensing functions, powers and duties conferred by the L</w:t>
      </w:r>
      <w:r w:rsidR="002032B7">
        <w:rPr>
          <w:rFonts w:ascii="Arial" w:hAnsi="Arial" w:cs="Arial"/>
          <w:sz w:val="22"/>
          <w:szCs w:val="22"/>
        </w:rPr>
        <w:t>icensing Act 2003 and Gambling Act 2005,</w:t>
      </w:r>
      <w:r w:rsidRPr="00BB1998">
        <w:rPr>
          <w:rFonts w:ascii="Arial" w:hAnsi="Arial" w:cs="Arial"/>
          <w:sz w:val="22"/>
          <w:szCs w:val="22"/>
        </w:rPr>
        <w:t xml:space="preserve"> including (but not limited to) the matters set out immediately below and also subsequently in Paragraph 5:</w:t>
      </w:r>
    </w:p>
    <w:p w14:paraId="10216ABA" w14:textId="77777777" w:rsidR="00BB1998" w:rsidRDefault="00BB1998" w:rsidP="004D7427">
      <w:pPr>
        <w:rPr>
          <w:rFonts w:ascii="Arial" w:hAnsi="Arial" w:cs="Arial"/>
          <w:sz w:val="22"/>
          <w:szCs w:val="22"/>
        </w:rPr>
      </w:pPr>
    </w:p>
    <w:p w14:paraId="6602BE50" w14:textId="48C318BD" w:rsidR="006C6BA4" w:rsidRPr="004D7427" w:rsidRDefault="002032B7" w:rsidP="004D742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6C6BA4" w:rsidRPr="004D7427">
        <w:rPr>
          <w:rFonts w:ascii="Arial" w:hAnsi="Arial" w:cs="Arial"/>
          <w:b/>
          <w:bCs/>
          <w:sz w:val="22"/>
          <w:szCs w:val="22"/>
        </w:rPr>
        <w:t>icensing Act 2003</w:t>
      </w:r>
    </w:p>
    <w:p w14:paraId="124BF87A" w14:textId="465CAF99" w:rsidR="006C6BA4" w:rsidRDefault="006C6BA4" w:rsidP="006C6BA4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>Except for matters of Policy</w:t>
      </w:r>
      <w:r w:rsidR="00DF4573">
        <w:rPr>
          <w:rFonts w:ascii="Arial" w:hAnsi="Arial" w:cs="Arial"/>
          <w:sz w:val="22"/>
          <w:szCs w:val="22"/>
        </w:rPr>
        <w:t>,</w:t>
      </w:r>
      <w:r w:rsidRPr="004D7427">
        <w:rPr>
          <w:rFonts w:ascii="Arial" w:hAnsi="Arial" w:cs="Arial"/>
          <w:sz w:val="22"/>
          <w:szCs w:val="22"/>
        </w:rPr>
        <w:t xml:space="preserve"> to undertake all functions, powers and duties conferred by the Licensing Act 2003 including </w:t>
      </w:r>
      <w:r w:rsidR="00DF4573">
        <w:rPr>
          <w:rFonts w:ascii="Arial" w:hAnsi="Arial" w:cs="Arial"/>
          <w:sz w:val="22"/>
          <w:szCs w:val="22"/>
        </w:rPr>
        <w:t>(</w:t>
      </w:r>
      <w:r w:rsidRPr="004D7427">
        <w:rPr>
          <w:rFonts w:ascii="Arial" w:hAnsi="Arial" w:cs="Arial"/>
          <w:sz w:val="22"/>
          <w:szCs w:val="22"/>
        </w:rPr>
        <w:t>but not limited to</w:t>
      </w:r>
      <w:r w:rsidR="00DF4573">
        <w:rPr>
          <w:rFonts w:ascii="Arial" w:hAnsi="Arial" w:cs="Arial"/>
          <w:sz w:val="22"/>
          <w:szCs w:val="22"/>
        </w:rPr>
        <w:t>)</w:t>
      </w:r>
      <w:r w:rsidRPr="004D7427">
        <w:rPr>
          <w:rFonts w:ascii="Arial" w:hAnsi="Arial" w:cs="Arial"/>
          <w:sz w:val="22"/>
          <w:szCs w:val="22"/>
        </w:rPr>
        <w:t xml:space="preserve"> the matters set out below:</w:t>
      </w:r>
    </w:p>
    <w:p w14:paraId="6501E2B5" w14:textId="77777777" w:rsidR="00690685" w:rsidRPr="004D7427" w:rsidRDefault="00690685" w:rsidP="006C6BA4">
      <w:pPr>
        <w:rPr>
          <w:rFonts w:ascii="Arial" w:hAnsi="Arial" w:cs="Arial"/>
          <w:sz w:val="22"/>
          <w:szCs w:val="22"/>
        </w:rPr>
      </w:pPr>
    </w:p>
    <w:p w14:paraId="3038B381" w14:textId="6CC96309" w:rsidR="00690685" w:rsidRDefault="006C6BA4" w:rsidP="00172B3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personal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73138876" w14:textId="04E9440A" w:rsidR="00690685" w:rsidRDefault="006C6BA4" w:rsidP="00F31B7D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premises licences and club premises certificate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1A554EBC" w14:textId="445C7F7D" w:rsidR="006C6BA4" w:rsidRPr="00690685" w:rsidRDefault="006C6BA4" w:rsidP="00F31B7D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variation of premises licence and club premises</w:t>
      </w:r>
      <w:r w:rsidR="00690685">
        <w:rPr>
          <w:rFonts w:ascii="Arial" w:hAnsi="Arial" w:cs="Arial"/>
          <w:sz w:val="22"/>
          <w:szCs w:val="22"/>
        </w:rPr>
        <w:t xml:space="preserve"> </w:t>
      </w:r>
    </w:p>
    <w:p w14:paraId="55BA3014" w14:textId="4003C5ED" w:rsidR="006C6BA4" w:rsidRPr="004D7427" w:rsidRDefault="00DF4573" w:rsidP="00690685">
      <w:pPr>
        <w:ind w:left="56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C6BA4" w:rsidRPr="004D7427">
        <w:rPr>
          <w:rFonts w:ascii="Arial" w:hAnsi="Arial" w:cs="Arial"/>
          <w:sz w:val="22"/>
          <w:szCs w:val="22"/>
        </w:rPr>
        <w:t>ertificates</w:t>
      </w:r>
      <w:r>
        <w:rPr>
          <w:rFonts w:ascii="Arial" w:hAnsi="Arial" w:cs="Arial"/>
          <w:sz w:val="22"/>
          <w:szCs w:val="22"/>
        </w:rPr>
        <w:t>;</w:t>
      </w:r>
    </w:p>
    <w:p w14:paraId="62D3486E" w14:textId="6BCCEBB6" w:rsidR="006C6BA4" w:rsidRPr="00690685" w:rsidRDefault="006C6BA4" w:rsidP="0069068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transfer of premises licences</w:t>
      </w:r>
      <w:r w:rsidR="00DF4573">
        <w:rPr>
          <w:rFonts w:ascii="Arial" w:hAnsi="Arial" w:cs="Arial"/>
          <w:sz w:val="22"/>
          <w:szCs w:val="22"/>
        </w:rPr>
        <w:t>;</w:t>
      </w:r>
    </w:p>
    <w:p w14:paraId="5E8E83A5" w14:textId="2F7BA46C" w:rsidR="006C6BA4" w:rsidRPr="00690685" w:rsidRDefault="006C6BA4" w:rsidP="0069068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review premises licence and club premises certificates</w:t>
      </w:r>
      <w:r w:rsidR="00DF4573">
        <w:rPr>
          <w:rFonts w:ascii="Arial" w:hAnsi="Arial" w:cs="Arial"/>
          <w:sz w:val="22"/>
          <w:szCs w:val="22"/>
        </w:rPr>
        <w:t>; and</w:t>
      </w:r>
    </w:p>
    <w:p w14:paraId="3CFCEF4E" w14:textId="71CDEE68" w:rsidR="006C6BA4" w:rsidRPr="00690685" w:rsidRDefault="006C6BA4" w:rsidP="00D71DC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 xml:space="preserve">Power to determine police or </w:t>
      </w:r>
      <w:r w:rsidR="00DF4573">
        <w:rPr>
          <w:rFonts w:ascii="Arial" w:hAnsi="Arial" w:cs="Arial"/>
          <w:sz w:val="22"/>
          <w:szCs w:val="22"/>
        </w:rPr>
        <w:t>Environmental H</w:t>
      </w:r>
      <w:r w:rsidRPr="00690685">
        <w:rPr>
          <w:rFonts w:ascii="Arial" w:hAnsi="Arial" w:cs="Arial"/>
          <w:sz w:val="22"/>
          <w:szCs w:val="22"/>
        </w:rPr>
        <w:t>ealth objections to temporary event</w:t>
      </w:r>
      <w:r w:rsidR="00690685" w:rsidRPr="00690685">
        <w:rPr>
          <w:rFonts w:ascii="Arial" w:hAnsi="Arial" w:cs="Arial"/>
          <w:sz w:val="22"/>
          <w:szCs w:val="22"/>
        </w:rPr>
        <w:t xml:space="preserve"> n</w:t>
      </w:r>
      <w:r w:rsidRPr="00690685">
        <w:rPr>
          <w:rFonts w:ascii="Arial" w:hAnsi="Arial" w:cs="Arial"/>
          <w:sz w:val="22"/>
          <w:szCs w:val="22"/>
        </w:rPr>
        <w:t>otices</w:t>
      </w:r>
      <w:r w:rsidR="00DF4573">
        <w:rPr>
          <w:rFonts w:ascii="Arial" w:hAnsi="Arial" w:cs="Arial"/>
          <w:sz w:val="22"/>
          <w:szCs w:val="22"/>
        </w:rPr>
        <w:t>.</w:t>
      </w:r>
    </w:p>
    <w:p w14:paraId="4E75486B" w14:textId="77777777" w:rsidR="006C6BA4" w:rsidRPr="004D7427" w:rsidRDefault="006C6BA4" w:rsidP="006C6BA4">
      <w:pPr>
        <w:rPr>
          <w:rFonts w:ascii="Arial" w:hAnsi="Arial" w:cs="Arial"/>
          <w:sz w:val="22"/>
          <w:szCs w:val="22"/>
        </w:rPr>
      </w:pPr>
    </w:p>
    <w:p w14:paraId="04681CD9" w14:textId="77777777" w:rsidR="006C6BA4" w:rsidRPr="004D7427" w:rsidRDefault="006C6BA4" w:rsidP="006C6BA4">
      <w:pPr>
        <w:rPr>
          <w:rFonts w:ascii="Arial" w:hAnsi="Arial" w:cs="Arial"/>
          <w:b/>
          <w:sz w:val="22"/>
          <w:szCs w:val="22"/>
        </w:rPr>
      </w:pPr>
      <w:r w:rsidRPr="004D7427">
        <w:rPr>
          <w:rFonts w:ascii="Arial" w:hAnsi="Arial" w:cs="Arial"/>
          <w:b/>
          <w:sz w:val="22"/>
          <w:szCs w:val="22"/>
        </w:rPr>
        <w:t>Gambling Act 2005</w:t>
      </w:r>
    </w:p>
    <w:p w14:paraId="2FC6D72E" w14:textId="168A1CD9" w:rsidR="00690685" w:rsidRDefault="00690685" w:rsidP="006C6BA4">
      <w:pPr>
        <w:rPr>
          <w:rFonts w:ascii="Arial" w:hAnsi="Arial" w:cs="Arial"/>
          <w:sz w:val="22"/>
          <w:szCs w:val="22"/>
        </w:rPr>
      </w:pPr>
    </w:p>
    <w:p w14:paraId="29275A7E" w14:textId="04400E4F" w:rsidR="006C6BA4" w:rsidRDefault="006C6BA4" w:rsidP="006C6BA4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>Where representations on the following applications have been received and not withdrawn</w:t>
      </w:r>
      <w:r w:rsidR="00DF4573">
        <w:rPr>
          <w:rFonts w:ascii="Arial" w:hAnsi="Arial" w:cs="Arial"/>
          <w:sz w:val="22"/>
          <w:szCs w:val="22"/>
        </w:rPr>
        <w:t>,</w:t>
      </w:r>
      <w:r w:rsidRPr="004D7427">
        <w:rPr>
          <w:rFonts w:ascii="Arial" w:hAnsi="Arial" w:cs="Arial"/>
          <w:sz w:val="22"/>
          <w:szCs w:val="22"/>
        </w:rPr>
        <w:t xml:space="preserve"> to determine applications:</w:t>
      </w:r>
    </w:p>
    <w:p w14:paraId="5DF35E00" w14:textId="77777777" w:rsidR="00DF4573" w:rsidRPr="004D7427" w:rsidRDefault="00DF4573" w:rsidP="006C6BA4">
      <w:pPr>
        <w:rPr>
          <w:rFonts w:ascii="Arial" w:hAnsi="Arial" w:cs="Arial"/>
          <w:sz w:val="22"/>
          <w:szCs w:val="22"/>
        </w:rPr>
      </w:pPr>
    </w:p>
    <w:p w14:paraId="64319954" w14:textId="2871B05C" w:rsidR="00690685" w:rsidRDefault="006C6BA4" w:rsidP="00B045B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2B5B75A6" w14:textId="2C879416" w:rsidR="00690685" w:rsidRDefault="006C6BA4" w:rsidP="00374E6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variation of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290F7D84" w14:textId="6848E196" w:rsidR="00690685" w:rsidRDefault="006C6BA4" w:rsidP="008A46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transfer of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7543E374" w14:textId="4F033047" w:rsidR="00690685" w:rsidRDefault="006C6BA4" w:rsidP="009D68C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a provisional statement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01B2A9BC" w14:textId="485FE624" w:rsidR="00690685" w:rsidRDefault="006C6BA4" w:rsidP="00BC740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club gaming or club machine permits</w:t>
      </w:r>
      <w:r w:rsidR="00DF4573">
        <w:rPr>
          <w:rFonts w:ascii="Arial" w:hAnsi="Arial" w:cs="Arial"/>
          <w:sz w:val="22"/>
          <w:szCs w:val="22"/>
        </w:rPr>
        <w:t>; and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632C3823" w14:textId="220CBE75" w:rsidR="00690685" w:rsidRDefault="00690685" w:rsidP="000826F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t</w:t>
      </w:r>
      <w:r w:rsidR="006C6BA4" w:rsidRPr="00690685">
        <w:rPr>
          <w:rFonts w:ascii="Arial" w:hAnsi="Arial" w:cs="Arial"/>
          <w:sz w:val="22"/>
          <w:szCs w:val="22"/>
        </w:rPr>
        <w:t>he cancellation of club gaming or club machine permits</w:t>
      </w:r>
      <w:r w:rsidR="00DF4573">
        <w:rPr>
          <w:rFonts w:ascii="Arial" w:hAnsi="Arial" w:cs="Arial"/>
          <w:sz w:val="22"/>
          <w:szCs w:val="22"/>
        </w:rPr>
        <w:t>.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2DEBB71A" w14:textId="77777777" w:rsidR="00690685" w:rsidRDefault="00690685" w:rsidP="00690685">
      <w:pPr>
        <w:pStyle w:val="ListParagraph"/>
        <w:rPr>
          <w:rFonts w:ascii="Arial" w:hAnsi="Arial" w:cs="Arial"/>
          <w:sz w:val="22"/>
          <w:szCs w:val="22"/>
        </w:rPr>
      </w:pPr>
    </w:p>
    <w:p w14:paraId="0CCC133D" w14:textId="34EAC747" w:rsidR="00690685" w:rsidRDefault="00690685" w:rsidP="00690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the Sub-Committee Panel will:</w:t>
      </w:r>
    </w:p>
    <w:p w14:paraId="46DC1EC9" w14:textId="77777777" w:rsidR="00690685" w:rsidRPr="00690685" w:rsidRDefault="00690685" w:rsidP="00690685">
      <w:pPr>
        <w:rPr>
          <w:rFonts w:ascii="Arial" w:hAnsi="Arial" w:cs="Arial"/>
          <w:sz w:val="22"/>
          <w:szCs w:val="22"/>
        </w:rPr>
      </w:pPr>
    </w:p>
    <w:p w14:paraId="1FBF03BE" w14:textId="5C6A1B7C" w:rsidR="00690685" w:rsidRDefault="00690685" w:rsidP="000F07D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 xml:space="preserve">decide whether </w:t>
      </w:r>
      <w:r w:rsidR="006C6BA4" w:rsidRPr="00690685">
        <w:rPr>
          <w:rFonts w:ascii="Arial" w:hAnsi="Arial" w:cs="Arial"/>
          <w:sz w:val="22"/>
          <w:szCs w:val="22"/>
        </w:rPr>
        <w:t>to give a counter notice to a temporary use notice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56C4FBFD" w14:textId="6DAD5D0E" w:rsidR="00690685" w:rsidRDefault="00690685" w:rsidP="00210804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t</w:t>
      </w:r>
      <w:r w:rsidR="006C6BA4" w:rsidRPr="00690685">
        <w:rPr>
          <w:rFonts w:ascii="Arial" w:hAnsi="Arial" w:cs="Arial"/>
          <w:sz w:val="22"/>
          <w:szCs w:val="22"/>
        </w:rPr>
        <w:t>ake “action” under Section 202 where the r</w:t>
      </w:r>
      <w:r w:rsidRPr="00690685">
        <w:rPr>
          <w:rFonts w:ascii="Arial" w:hAnsi="Arial" w:cs="Arial"/>
          <w:sz w:val="22"/>
          <w:szCs w:val="22"/>
        </w:rPr>
        <w:t>eview is heard by the committee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054083BD" w14:textId="2ED7C957" w:rsidR="00690685" w:rsidRDefault="00690685" w:rsidP="00AE6EF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register pool betting operating licence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126E4116" w14:textId="2753CDC6" w:rsidR="00690685" w:rsidRDefault="00690685" w:rsidP="0082418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grant track betting licences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596826C5" w14:textId="5509DD20" w:rsidR="00690685" w:rsidRDefault="00690685" w:rsidP="00B51BE1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lice</w:t>
      </w:r>
      <w:r w:rsidRPr="00690685">
        <w:rPr>
          <w:rFonts w:ascii="Arial" w:hAnsi="Arial" w:cs="Arial"/>
          <w:sz w:val="22"/>
          <w:szCs w:val="22"/>
        </w:rPr>
        <w:t>nce inter-track betting schemes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 </w:t>
      </w:r>
    </w:p>
    <w:p w14:paraId="171FAFDE" w14:textId="7674F74D" w:rsidR="00690685" w:rsidRDefault="00690685" w:rsidP="00A22A1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po</w:t>
      </w:r>
      <w:r w:rsidR="006C6BA4" w:rsidRPr="00690685">
        <w:rPr>
          <w:rFonts w:ascii="Arial" w:hAnsi="Arial" w:cs="Arial"/>
          <w:sz w:val="22"/>
          <w:szCs w:val="22"/>
        </w:rPr>
        <w:t>wer to grant gami</w:t>
      </w:r>
      <w:r w:rsidRPr="00690685">
        <w:rPr>
          <w:rFonts w:ascii="Arial" w:hAnsi="Arial" w:cs="Arial"/>
          <w:sz w:val="22"/>
          <w:szCs w:val="22"/>
        </w:rPr>
        <w:t>ng and betting machine licences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3300B13A" w14:textId="3DEF7268" w:rsidR="00690685" w:rsidRDefault="00690685" w:rsidP="000E1F7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register societies wishing to promote lotteries</w:t>
      </w:r>
      <w:r w:rsidR="00DF4573">
        <w:rPr>
          <w:rFonts w:ascii="Arial" w:hAnsi="Arial" w:cs="Arial"/>
          <w:sz w:val="22"/>
          <w:szCs w:val="22"/>
        </w:rPr>
        <w:t>; and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6922B669" w14:textId="2604D3DB" w:rsidR="006C6BA4" w:rsidRPr="00690685" w:rsidRDefault="00690685" w:rsidP="000E1F7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issue premises licences and t</w:t>
      </w:r>
      <w:r w:rsidRPr="00690685">
        <w:rPr>
          <w:rFonts w:ascii="Arial" w:hAnsi="Arial" w:cs="Arial"/>
          <w:sz w:val="22"/>
          <w:szCs w:val="22"/>
        </w:rPr>
        <w:t>o receive temporary use notices</w:t>
      </w:r>
      <w:r w:rsidR="00DF4573">
        <w:rPr>
          <w:rFonts w:ascii="Arial" w:hAnsi="Arial" w:cs="Arial"/>
          <w:sz w:val="22"/>
          <w:szCs w:val="22"/>
        </w:rPr>
        <w:t>.</w:t>
      </w:r>
    </w:p>
    <w:p w14:paraId="73BCB6E7" w14:textId="77777777" w:rsidR="006C6BA4" w:rsidRPr="00DA6743" w:rsidRDefault="006C6BA4" w:rsidP="006C6BA4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81251B5" w14:textId="2770395A" w:rsidR="005A6FFF" w:rsidRPr="004D7427" w:rsidRDefault="00690685" w:rsidP="004D74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these matters, t</w:t>
      </w:r>
      <w:r w:rsidR="005A6FFF" w:rsidRPr="004D7427">
        <w:rPr>
          <w:rFonts w:ascii="Arial" w:hAnsi="Arial" w:cs="Arial"/>
          <w:sz w:val="22"/>
          <w:szCs w:val="22"/>
        </w:rPr>
        <w:t xml:space="preserve">he decision of a </w:t>
      </w:r>
      <w:r>
        <w:rPr>
          <w:rFonts w:ascii="Arial" w:hAnsi="Arial" w:cs="Arial"/>
          <w:sz w:val="22"/>
          <w:szCs w:val="22"/>
        </w:rPr>
        <w:t xml:space="preserve">Sub-Committee </w:t>
      </w:r>
      <w:r w:rsidR="005A6FFF" w:rsidRPr="004D7427">
        <w:rPr>
          <w:rFonts w:ascii="Arial" w:hAnsi="Arial" w:cs="Arial"/>
          <w:sz w:val="22"/>
          <w:szCs w:val="22"/>
        </w:rPr>
        <w:t xml:space="preserve">Panel will represent that of the full Committee.  </w:t>
      </w:r>
    </w:p>
    <w:p w14:paraId="712CD9A4" w14:textId="77777777" w:rsidR="005A6FFF" w:rsidRPr="004D7427" w:rsidRDefault="005A6FFF" w:rsidP="005A6F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6E6F425" w14:textId="77777777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Paragraph 5 </w:t>
      </w:r>
    </w:p>
    <w:p w14:paraId="0EACDA27" w14:textId="2531132C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Schedule 1B – Local Authorities (Functions and Responsibilities) (England) Regulations 2000</w:t>
      </w:r>
    </w:p>
    <w:p w14:paraId="170AB446" w14:textId="48748A93" w:rsidR="0092089F" w:rsidRDefault="0092089F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92089F">
        <w:rPr>
          <w:rFonts w:ascii="Arial" w:hAnsi="Arial" w:cs="Arial"/>
          <w:b/>
          <w:sz w:val="22"/>
          <w:szCs w:val="22"/>
        </w:rPr>
        <w:t>Licensing and registration functions (in so far as not covered by any other paragraph of this Schedule)</w:t>
      </w:r>
      <w:r>
        <w:rPr>
          <w:rFonts w:ascii="Arial" w:hAnsi="Arial" w:cs="Arial"/>
          <w:b/>
          <w:sz w:val="22"/>
          <w:szCs w:val="22"/>
        </w:rPr>
        <w:t>)</w:t>
      </w:r>
    </w:p>
    <w:p w14:paraId="498D5E30" w14:textId="77777777" w:rsidR="008A5EB7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10B29D00" w14:textId="33F364A8" w:rsidR="0092089F" w:rsidRPr="004C5ACD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4C5ACD">
        <w:rPr>
          <w:rFonts w:ascii="Arial" w:hAnsi="Arial" w:cs="Arial"/>
          <w:sz w:val="22"/>
          <w:szCs w:val="22"/>
        </w:rPr>
        <w:t>The list below relates to the exercise of specialist legislation including (but not exclusively) the following, subject to the functions not being Council functions as set out above:</w:t>
      </w: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3680"/>
      </w:tblGrid>
      <w:tr w:rsidR="00F446A2" w:rsidRPr="003028B1" w14:paraId="5DF5FC3D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33334" w14:textId="2E455675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lastRenderedPageBreak/>
              <w:t xml:space="preserve">Power to register pool promoters.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015E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2 to the Betting, Gaming and Lotteries Act </w:t>
            </w:r>
            <w:hyperlink r:id="rId8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1963 (c. 2)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9" w:anchor="f00024" w:tooltip="Go to footnote 12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12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443B6EFD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A9384" w14:textId="44340BDD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grant track betting licences.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A0340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Schedule 3 to the Betting, Gaming and Lotteries Act 1963(</w:t>
            </w:r>
            <w:hyperlink r:id="rId10" w:anchor="f00025" w:tooltip="Go to footnote 13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13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1BC0E82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DB75A" w14:textId="741552F9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license inter-track betting schemes.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FD090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Schedules 5ZA to the Betting, Gaming and Lotteries Act 1963(</w:t>
            </w:r>
            <w:hyperlink r:id="rId11" w:anchor="f00026" w:tooltip="Go to footnote 14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14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2C018EC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5D5DC" w14:textId="7C86FFBA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grant permits in respect of premises with amusement machines.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A48A4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9 to the Gaming Act </w:t>
            </w:r>
            <w:hyperlink r:id="rId12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1968 (c. 65)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13" w:anchor="f00027" w:tooltip="Go to footnote 15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15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7499DCA4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E270D" w14:textId="63AAE1F4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register societies wishing to promote lotteries.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D0C9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1 to the Lotteries and Amusements Act </w:t>
            </w:r>
            <w:hyperlink r:id="rId14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1976 (c. 32)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15" w:anchor="f00028" w:tooltip="Go to footnote 16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16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5BC781B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27836" w14:textId="0D83CED5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lang w:eastAsia="en-GB"/>
              </w:rPr>
            </w:pPr>
            <w:r w:rsidRPr="0012172C">
              <w:rPr>
                <w:rFonts w:ascii="Arial" w:hAnsi="Arial" w:cs="Arial"/>
                <w:lang w:eastAsia="en-GB"/>
              </w:rPr>
              <w:t xml:space="preserve">Power to grant permits in respect of premises where amusements with prizes are provided.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A9A8A" w14:textId="77777777" w:rsidR="00F446A2" w:rsidRPr="0012172C" w:rsidRDefault="00F446A2" w:rsidP="004D7427">
            <w:pPr>
              <w:spacing w:line="360" w:lineRule="atLeast"/>
              <w:rPr>
                <w:rFonts w:ascii="Arial" w:hAnsi="Arial" w:cs="Arial"/>
                <w:lang w:eastAsia="en-GB"/>
              </w:rPr>
            </w:pPr>
            <w:r w:rsidRPr="0012172C">
              <w:rPr>
                <w:rFonts w:ascii="Arial" w:hAnsi="Arial" w:cs="Arial"/>
                <w:lang w:eastAsia="en-GB"/>
              </w:rPr>
              <w:t>Schedule 3 to the Lotteries and Amusements Act 1976(</w:t>
            </w:r>
            <w:hyperlink r:id="rId16" w:anchor="f00029" w:tooltip="Go to footnote 17" w:history="1">
              <w:r w:rsidRPr="0012172C">
                <w:rPr>
                  <w:rFonts w:ascii="Arial" w:hAnsi="Arial" w:cs="Arial"/>
                  <w:b/>
                  <w:bCs/>
                  <w:lang w:eastAsia="en-GB"/>
                </w:rPr>
                <w:t>17</w:t>
              </w:r>
            </w:hyperlink>
            <w:r w:rsidRPr="0012172C">
              <w:rPr>
                <w:rFonts w:ascii="Arial" w:hAnsi="Arial" w:cs="Arial"/>
                <w:lang w:eastAsia="en-GB"/>
              </w:rPr>
              <w:t>).</w:t>
            </w:r>
          </w:p>
        </w:tc>
      </w:tr>
      <w:tr w:rsidR="00F446A2" w:rsidRPr="003028B1" w14:paraId="012D6EBA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C5570" w14:textId="467E667E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license night cafes and take-away food shops.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65812" w14:textId="0855C6F8" w:rsidR="00F446A2" w:rsidRPr="003028B1" w:rsidRDefault="0012172C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t>Licensing Act 2003</w:t>
            </w:r>
          </w:p>
        </w:tc>
      </w:tr>
      <w:tr w:rsidR="00F446A2" w:rsidRPr="003028B1" w14:paraId="657517FF" w14:textId="77777777" w:rsidTr="00121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63CAFD" w14:textId="4AAA124B" w:rsidR="00F446A2" w:rsidRPr="0012172C" w:rsidRDefault="00F446A2" w:rsidP="0012172C">
            <w:p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F2F45" w14:textId="49F1572C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</w:tc>
      </w:tr>
      <w:tr w:rsidR="00F446A2" w:rsidRPr="003028B1" w14:paraId="117E5FF6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BB961" w14:textId="6D147443" w:rsidR="00F446A2" w:rsidRPr="003028B1" w:rsidRDefault="00F446A2" w:rsidP="004D7427">
            <w:pPr>
              <w:shd w:val="clear" w:color="auto" w:fill="FFFFFF"/>
              <w:spacing w:after="120" w:line="288" w:lineRule="atLeast"/>
              <w:jc w:val="both"/>
              <w:outlineLvl w:val="4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38AB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</w:tc>
      </w:tr>
    </w:tbl>
    <w:p w14:paraId="3834180A" w14:textId="77777777" w:rsidR="00F446A2" w:rsidRPr="003028B1" w:rsidRDefault="00F446A2" w:rsidP="00F446A2">
      <w:pPr>
        <w:rPr>
          <w:rFonts w:ascii="Arial" w:hAnsi="Arial" w:cs="Arial"/>
        </w:rPr>
      </w:pPr>
    </w:p>
    <w:sectPr w:rsidR="00F446A2" w:rsidRPr="003028B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1F72" w14:textId="77777777" w:rsidR="00721C1B" w:rsidRDefault="00721C1B">
      <w:r>
        <w:separator/>
      </w:r>
    </w:p>
  </w:endnote>
  <w:endnote w:type="continuationSeparator" w:id="0">
    <w:p w14:paraId="76B6FEC5" w14:textId="77777777" w:rsidR="00721C1B" w:rsidRDefault="007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4E2C" w14:textId="3FF1685A" w:rsidR="004D7427" w:rsidRPr="007262C1" w:rsidRDefault="008171C5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</w:rPr>
      <w:t>LA Committee, Terms of Reference</w:t>
    </w:r>
    <w:r w:rsidR="004D7427" w:rsidRPr="007262C1">
      <w:rPr>
        <w:rFonts w:ascii="Arial" w:hAnsi="Arial" w:cs="Arial"/>
        <w:snapToGrid w:val="0"/>
      </w:rPr>
      <w:t xml:space="preserve"> – Page </w:t>
    </w:r>
    <w:r w:rsidR="004D7427" w:rsidRPr="007262C1">
      <w:rPr>
        <w:rFonts w:ascii="Arial" w:hAnsi="Arial" w:cs="Arial"/>
        <w:snapToGrid w:val="0"/>
      </w:rPr>
      <w:fldChar w:fldCharType="begin"/>
    </w:r>
    <w:r w:rsidR="004D7427" w:rsidRPr="007262C1">
      <w:rPr>
        <w:rFonts w:ascii="Arial" w:hAnsi="Arial" w:cs="Arial"/>
        <w:snapToGrid w:val="0"/>
      </w:rPr>
      <w:instrText xml:space="preserve"> PAGE </w:instrText>
    </w:r>
    <w:r w:rsidR="004D7427" w:rsidRPr="007262C1">
      <w:rPr>
        <w:rFonts w:ascii="Arial" w:hAnsi="Arial" w:cs="Arial"/>
        <w:snapToGrid w:val="0"/>
      </w:rPr>
      <w:fldChar w:fldCharType="separate"/>
    </w:r>
    <w:r w:rsidR="00C9439E">
      <w:rPr>
        <w:rFonts w:ascii="Arial" w:hAnsi="Arial" w:cs="Arial"/>
        <w:noProof/>
        <w:snapToGrid w:val="0"/>
      </w:rPr>
      <w:t>1</w:t>
    </w:r>
    <w:r w:rsidR="004D7427" w:rsidRPr="007262C1">
      <w:rPr>
        <w:rFonts w:ascii="Arial" w:hAnsi="Arial" w:cs="Arial"/>
        <w:snapToGrid w:val="0"/>
      </w:rPr>
      <w:fldChar w:fldCharType="end"/>
    </w:r>
  </w:p>
  <w:p w14:paraId="737EC353" w14:textId="77777777" w:rsidR="004D7427" w:rsidRDefault="004D7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3146" w14:textId="77777777" w:rsidR="00721C1B" w:rsidRDefault="00721C1B">
      <w:r>
        <w:separator/>
      </w:r>
    </w:p>
  </w:footnote>
  <w:footnote w:type="continuationSeparator" w:id="0">
    <w:p w14:paraId="72ECDD83" w14:textId="77777777" w:rsidR="00721C1B" w:rsidRDefault="007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2A9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02F"/>
    <w:multiLevelType w:val="hybridMultilevel"/>
    <w:tmpl w:val="1D828DA6"/>
    <w:lvl w:ilvl="0" w:tplc="0E2E5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CC9"/>
    <w:multiLevelType w:val="hybridMultilevel"/>
    <w:tmpl w:val="EB407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7E442C8"/>
    <w:multiLevelType w:val="hybridMultilevel"/>
    <w:tmpl w:val="8F54F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31002"/>
    <w:multiLevelType w:val="hybridMultilevel"/>
    <w:tmpl w:val="5AA6F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128E"/>
    <w:multiLevelType w:val="hybridMultilevel"/>
    <w:tmpl w:val="09A0C064"/>
    <w:lvl w:ilvl="0" w:tplc="433A7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48A8"/>
    <w:multiLevelType w:val="hybridMultilevel"/>
    <w:tmpl w:val="92568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A29"/>
    <w:multiLevelType w:val="hybridMultilevel"/>
    <w:tmpl w:val="F12CE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4A65"/>
    <w:multiLevelType w:val="multilevel"/>
    <w:tmpl w:val="AD88C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E25"/>
    <w:multiLevelType w:val="hybridMultilevel"/>
    <w:tmpl w:val="0512CB40"/>
    <w:lvl w:ilvl="0" w:tplc="8E167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2266A"/>
    <w:multiLevelType w:val="hybridMultilevel"/>
    <w:tmpl w:val="8662BE40"/>
    <w:lvl w:ilvl="0" w:tplc="E578D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3CE9"/>
    <w:multiLevelType w:val="hybridMultilevel"/>
    <w:tmpl w:val="D95068C4"/>
    <w:lvl w:ilvl="0" w:tplc="DE20F0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0B8"/>
    <w:multiLevelType w:val="hybridMultilevel"/>
    <w:tmpl w:val="E9227E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13DC1"/>
    <w:multiLevelType w:val="hybridMultilevel"/>
    <w:tmpl w:val="EABA8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2DAB"/>
    <w:multiLevelType w:val="hybridMultilevel"/>
    <w:tmpl w:val="881CFF1C"/>
    <w:lvl w:ilvl="0" w:tplc="19F42812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76FAE"/>
    <w:multiLevelType w:val="hybridMultilevel"/>
    <w:tmpl w:val="A73E687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574D98"/>
    <w:multiLevelType w:val="multilevel"/>
    <w:tmpl w:val="0960F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593236B"/>
    <w:multiLevelType w:val="hybridMultilevel"/>
    <w:tmpl w:val="FDD204CC"/>
    <w:lvl w:ilvl="0" w:tplc="6E40F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11A3"/>
    <w:multiLevelType w:val="hybridMultilevel"/>
    <w:tmpl w:val="2D86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970A4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55F6"/>
    <w:multiLevelType w:val="hybridMultilevel"/>
    <w:tmpl w:val="F388582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1A7C"/>
    <w:multiLevelType w:val="hybridMultilevel"/>
    <w:tmpl w:val="B09CCA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70E3"/>
    <w:multiLevelType w:val="hybridMultilevel"/>
    <w:tmpl w:val="0BD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63932"/>
    <w:multiLevelType w:val="hybridMultilevel"/>
    <w:tmpl w:val="FCACEDC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10DE8"/>
    <w:multiLevelType w:val="hybridMultilevel"/>
    <w:tmpl w:val="8E90B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9"/>
  </w:num>
  <w:num w:numId="5">
    <w:abstractNumId w:val="37"/>
  </w:num>
  <w:num w:numId="6">
    <w:abstractNumId w:val="24"/>
  </w:num>
  <w:num w:numId="7">
    <w:abstractNumId w:val="43"/>
  </w:num>
  <w:num w:numId="8">
    <w:abstractNumId w:val="33"/>
  </w:num>
  <w:num w:numId="9">
    <w:abstractNumId w:val="6"/>
  </w:num>
  <w:num w:numId="10">
    <w:abstractNumId w:val="27"/>
  </w:num>
  <w:num w:numId="11">
    <w:abstractNumId w:val="20"/>
  </w:num>
  <w:num w:numId="12">
    <w:abstractNumId w:val="35"/>
  </w:num>
  <w:num w:numId="13">
    <w:abstractNumId w:val="26"/>
  </w:num>
  <w:num w:numId="14">
    <w:abstractNumId w:val="32"/>
  </w:num>
  <w:num w:numId="15">
    <w:abstractNumId w:val="40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30"/>
  </w:num>
  <w:num w:numId="21">
    <w:abstractNumId w:val="10"/>
  </w:num>
  <w:num w:numId="22">
    <w:abstractNumId w:val="42"/>
  </w:num>
  <w:num w:numId="23">
    <w:abstractNumId w:val="39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34"/>
  </w:num>
  <w:num w:numId="29">
    <w:abstractNumId w:val="0"/>
  </w:num>
  <w:num w:numId="30">
    <w:abstractNumId w:val="28"/>
  </w:num>
  <w:num w:numId="31">
    <w:abstractNumId w:val="1"/>
  </w:num>
  <w:num w:numId="32">
    <w:abstractNumId w:val="2"/>
  </w:num>
  <w:num w:numId="33">
    <w:abstractNumId w:val="23"/>
  </w:num>
  <w:num w:numId="34">
    <w:abstractNumId w:val="22"/>
  </w:num>
  <w:num w:numId="35">
    <w:abstractNumId w:val="16"/>
  </w:num>
  <w:num w:numId="36">
    <w:abstractNumId w:val="12"/>
  </w:num>
  <w:num w:numId="37">
    <w:abstractNumId w:val="11"/>
  </w:num>
  <w:num w:numId="38">
    <w:abstractNumId w:val="38"/>
  </w:num>
  <w:num w:numId="39">
    <w:abstractNumId w:val="36"/>
  </w:num>
  <w:num w:numId="40">
    <w:abstractNumId w:val="7"/>
  </w:num>
  <w:num w:numId="41">
    <w:abstractNumId w:val="25"/>
  </w:num>
  <w:num w:numId="42">
    <w:abstractNumId w:val="21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5"/>
    <w:rsid w:val="00025F8B"/>
    <w:rsid w:val="000300A6"/>
    <w:rsid w:val="000464CD"/>
    <w:rsid w:val="00064C7E"/>
    <w:rsid w:val="0007075A"/>
    <w:rsid w:val="00095A70"/>
    <w:rsid w:val="000C4B6C"/>
    <w:rsid w:val="000D0641"/>
    <w:rsid w:val="000F2AB3"/>
    <w:rsid w:val="000F3658"/>
    <w:rsid w:val="00103C0F"/>
    <w:rsid w:val="00107F84"/>
    <w:rsid w:val="0012172C"/>
    <w:rsid w:val="00133007"/>
    <w:rsid w:val="001B0F60"/>
    <w:rsid w:val="001C3554"/>
    <w:rsid w:val="002032B7"/>
    <w:rsid w:val="002408EB"/>
    <w:rsid w:val="002647A3"/>
    <w:rsid w:val="00282AC2"/>
    <w:rsid w:val="002E6E0A"/>
    <w:rsid w:val="00320B84"/>
    <w:rsid w:val="00332FD6"/>
    <w:rsid w:val="0037446F"/>
    <w:rsid w:val="003B2136"/>
    <w:rsid w:val="003F6008"/>
    <w:rsid w:val="00410338"/>
    <w:rsid w:val="00470159"/>
    <w:rsid w:val="00492647"/>
    <w:rsid w:val="0049324B"/>
    <w:rsid w:val="004C5ACD"/>
    <w:rsid w:val="004D03FC"/>
    <w:rsid w:val="004D7427"/>
    <w:rsid w:val="00524B09"/>
    <w:rsid w:val="005533E9"/>
    <w:rsid w:val="00582616"/>
    <w:rsid w:val="00596170"/>
    <w:rsid w:val="005A6FFF"/>
    <w:rsid w:val="0060419B"/>
    <w:rsid w:val="00616C13"/>
    <w:rsid w:val="0064192B"/>
    <w:rsid w:val="00664C2B"/>
    <w:rsid w:val="00690685"/>
    <w:rsid w:val="00695FD8"/>
    <w:rsid w:val="006B4E2C"/>
    <w:rsid w:val="006C6BA4"/>
    <w:rsid w:val="006D63D8"/>
    <w:rsid w:val="0070150E"/>
    <w:rsid w:val="00707BB7"/>
    <w:rsid w:val="007217C1"/>
    <w:rsid w:val="00721C1B"/>
    <w:rsid w:val="00722389"/>
    <w:rsid w:val="00730D7F"/>
    <w:rsid w:val="00733C22"/>
    <w:rsid w:val="00740262"/>
    <w:rsid w:val="00745B87"/>
    <w:rsid w:val="0080124B"/>
    <w:rsid w:val="00801CC2"/>
    <w:rsid w:val="00816FE5"/>
    <w:rsid w:val="008171C5"/>
    <w:rsid w:val="00831A85"/>
    <w:rsid w:val="00834F63"/>
    <w:rsid w:val="008373CF"/>
    <w:rsid w:val="008438C7"/>
    <w:rsid w:val="00850782"/>
    <w:rsid w:val="0085223C"/>
    <w:rsid w:val="00856780"/>
    <w:rsid w:val="00881C61"/>
    <w:rsid w:val="00882B68"/>
    <w:rsid w:val="00890649"/>
    <w:rsid w:val="008A5EB7"/>
    <w:rsid w:val="008B36E6"/>
    <w:rsid w:val="008B5C82"/>
    <w:rsid w:val="008C1E20"/>
    <w:rsid w:val="008D2B4B"/>
    <w:rsid w:val="0092089F"/>
    <w:rsid w:val="00940B18"/>
    <w:rsid w:val="0095713C"/>
    <w:rsid w:val="00997F59"/>
    <w:rsid w:val="009E10FD"/>
    <w:rsid w:val="00A10953"/>
    <w:rsid w:val="00A565E0"/>
    <w:rsid w:val="00A73E03"/>
    <w:rsid w:val="00A75211"/>
    <w:rsid w:val="00A8280C"/>
    <w:rsid w:val="00A9195C"/>
    <w:rsid w:val="00AD60D0"/>
    <w:rsid w:val="00B0702B"/>
    <w:rsid w:val="00B55840"/>
    <w:rsid w:val="00B5661C"/>
    <w:rsid w:val="00BA6566"/>
    <w:rsid w:val="00BB1998"/>
    <w:rsid w:val="00BC0325"/>
    <w:rsid w:val="00BF6FBF"/>
    <w:rsid w:val="00BF77F4"/>
    <w:rsid w:val="00C02B03"/>
    <w:rsid w:val="00C4568B"/>
    <w:rsid w:val="00C6661C"/>
    <w:rsid w:val="00C80AE4"/>
    <w:rsid w:val="00C845DF"/>
    <w:rsid w:val="00C9439E"/>
    <w:rsid w:val="00CD7962"/>
    <w:rsid w:val="00CF54EC"/>
    <w:rsid w:val="00D27879"/>
    <w:rsid w:val="00D33E99"/>
    <w:rsid w:val="00D53F57"/>
    <w:rsid w:val="00D577B9"/>
    <w:rsid w:val="00D6523A"/>
    <w:rsid w:val="00DA6743"/>
    <w:rsid w:val="00DF4573"/>
    <w:rsid w:val="00E1142B"/>
    <w:rsid w:val="00E27EA2"/>
    <w:rsid w:val="00E41DA9"/>
    <w:rsid w:val="00E96D57"/>
    <w:rsid w:val="00EA2FB0"/>
    <w:rsid w:val="00EB07D4"/>
    <w:rsid w:val="00EC3EC7"/>
    <w:rsid w:val="00F446A2"/>
    <w:rsid w:val="00F7496C"/>
    <w:rsid w:val="00F96034"/>
    <w:rsid w:val="00FD3817"/>
    <w:rsid w:val="00FD4E9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B0C0"/>
  <w15:chartTrackingRefBased/>
  <w15:docId w15:val="{79748FB4-3845-4538-9C5E-7094F3A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0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B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2B03"/>
    <w:rPr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2B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3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F57"/>
    <w:pPr>
      <w:spacing w:before="105" w:after="150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C6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96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id/ukpga/1963/2" TargetMode="External"/><Relationship Id="rId13" Type="http://schemas.openxmlformats.org/officeDocument/2006/relationships/hyperlink" Target="http://www.legislation.gov.uk/uksi/2000/2853/schedule/1/ma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id/ukpga/1968/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si/2000/2853/schedule/1/ma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si/2000/2853/schedule/1/m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00/2853/schedule/1/made" TargetMode="External"/><Relationship Id="rId10" Type="http://schemas.openxmlformats.org/officeDocument/2006/relationships/hyperlink" Target="http://www.legislation.gov.uk/uksi/2000/2853/schedule/1/m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0/2853/schedule/1/made" TargetMode="External"/><Relationship Id="rId14" Type="http://schemas.openxmlformats.org/officeDocument/2006/relationships/hyperlink" Target="http://www.legislation.gov.uk/id/ukpga/1976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57FF-EBDC-4037-BC4C-0579B3A3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Scambler, Dianne</cp:lastModifiedBy>
  <cp:revision>2</cp:revision>
  <cp:lastPrinted>2017-03-24T13:32:00Z</cp:lastPrinted>
  <dcterms:created xsi:type="dcterms:W3CDTF">2017-09-04T10:45:00Z</dcterms:created>
  <dcterms:modified xsi:type="dcterms:W3CDTF">2017-09-04T10:45:00Z</dcterms:modified>
</cp:coreProperties>
</file>